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rPr>
      </w:pPr>
    </w:p>
    <w:p>
      <w:pPr>
        <w:jc w:val="center"/>
        <w:rPr>
          <w:sz w:val="48"/>
        </w:rPr>
      </w:pPr>
    </w:p>
    <w:p>
      <w:pPr>
        <w:spacing w:line="360" w:lineRule="auto"/>
        <w:jc w:val="center"/>
        <w:outlineLvl w:val="0"/>
        <w:rPr>
          <w:rFonts w:eastAsia="仿宋"/>
          <w:b/>
          <w:spacing w:val="20"/>
          <w:sz w:val="52"/>
          <w:szCs w:val="52"/>
        </w:rPr>
      </w:pPr>
      <w:r>
        <w:rPr>
          <w:rFonts w:hint="eastAsia" w:eastAsia="仿宋"/>
          <w:b/>
          <w:spacing w:val="20"/>
          <w:sz w:val="52"/>
          <w:szCs w:val="52"/>
        </w:rPr>
        <w:t>江苏耀邦环保科技有限公司</w:t>
      </w:r>
    </w:p>
    <w:p>
      <w:pPr>
        <w:spacing w:line="360" w:lineRule="auto"/>
        <w:jc w:val="center"/>
        <w:outlineLvl w:val="0"/>
        <w:rPr>
          <w:rFonts w:eastAsia="仿宋"/>
          <w:b/>
          <w:spacing w:val="20"/>
          <w:sz w:val="52"/>
          <w:szCs w:val="52"/>
        </w:rPr>
      </w:pPr>
      <w:r>
        <w:rPr>
          <w:rFonts w:hint="eastAsia" w:eastAsia="仿宋"/>
          <w:b/>
          <w:spacing w:val="20"/>
          <w:sz w:val="52"/>
          <w:szCs w:val="52"/>
        </w:rPr>
        <w:t>基于互联网+的废铅酸蓄电池共享交易平台</w:t>
      </w:r>
    </w:p>
    <w:p>
      <w:pPr>
        <w:spacing w:line="360" w:lineRule="auto"/>
        <w:jc w:val="center"/>
        <w:outlineLvl w:val="0"/>
        <w:rPr>
          <w:rFonts w:eastAsia="仿宋"/>
          <w:b/>
          <w:spacing w:val="20"/>
          <w:sz w:val="52"/>
          <w:szCs w:val="52"/>
        </w:rPr>
      </w:pPr>
      <w:r>
        <w:rPr>
          <w:rFonts w:eastAsia="仿宋"/>
          <w:b/>
          <w:spacing w:val="20"/>
          <w:sz w:val="52"/>
          <w:szCs w:val="52"/>
        </w:rPr>
        <w:t>竣工环境保护验收监测报告表</w:t>
      </w:r>
    </w:p>
    <w:p>
      <w:pPr>
        <w:ind w:firstLine="2400"/>
        <w:rPr>
          <w:rFonts w:eastAsia="仿宋"/>
          <w:sz w:val="48"/>
        </w:rPr>
      </w:pPr>
    </w:p>
    <w:p>
      <w:pPr>
        <w:ind w:firstLine="2400"/>
        <w:rPr>
          <w:rFonts w:eastAsia="仿宋"/>
          <w:sz w:val="48"/>
        </w:rPr>
      </w:pPr>
    </w:p>
    <w:p>
      <w:pPr>
        <w:pStyle w:val="2"/>
      </w:pPr>
    </w:p>
    <w:p>
      <w:pPr>
        <w:pStyle w:val="2"/>
      </w:pPr>
    </w:p>
    <w:p>
      <w:pPr>
        <w:pStyle w:val="2"/>
      </w:pPr>
    </w:p>
    <w:p>
      <w:pPr>
        <w:jc w:val="center"/>
        <w:outlineLvl w:val="0"/>
        <w:rPr>
          <w:rFonts w:eastAsia="仿宋"/>
          <w:sz w:val="28"/>
        </w:rPr>
      </w:pPr>
      <w:r>
        <w:rPr>
          <w:rFonts w:eastAsia="仿宋"/>
          <w:sz w:val="28"/>
          <w:szCs w:val="28"/>
        </w:rPr>
        <w:t>(201</w:t>
      </w:r>
      <w:r>
        <w:rPr>
          <w:rFonts w:hint="eastAsia" w:eastAsia="仿宋"/>
          <w:sz w:val="28"/>
          <w:szCs w:val="28"/>
        </w:rPr>
        <w:t>9</w:t>
      </w:r>
      <w:r>
        <w:rPr>
          <w:rFonts w:eastAsia="仿宋"/>
          <w:sz w:val="28"/>
          <w:szCs w:val="28"/>
        </w:rPr>
        <w:t>)环检（验）字</w:t>
      </w:r>
      <w:r>
        <w:rPr>
          <w:rFonts w:eastAsia="仿宋"/>
          <w:color w:val="000000" w:themeColor="text1"/>
          <w:sz w:val="28"/>
          <w:szCs w:val="28"/>
        </w:rPr>
        <w:t>第</w:t>
      </w:r>
      <w:r>
        <w:rPr>
          <w:rFonts w:hint="eastAsia" w:eastAsia="仿宋"/>
          <w:color w:val="000000" w:themeColor="text1"/>
          <w:sz w:val="28"/>
          <w:szCs w:val="28"/>
        </w:rPr>
        <w:t>（</w:t>
      </w:r>
      <w:r>
        <w:rPr>
          <w:rFonts w:eastAsia="仿宋"/>
          <w:color w:val="000000" w:themeColor="text1"/>
          <w:sz w:val="28"/>
          <w:szCs w:val="28"/>
        </w:rPr>
        <w:t>3-</w:t>
      </w:r>
      <w:r>
        <w:rPr>
          <w:rFonts w:hint="eastAsia" w:eastAsia="仿宋"/>
          <w:color w:val="000000" w:themeColor="text1"/>
          <w:sz w:val="28"/>
          <w:szCs w:val="28"/>
        </w:rPr>
        <w:t>065</w:t>
      </w:r>
      <w:r>
        <w:rPr>
          <w:rFonts w:eastAsia="仿宋"/>
          <w:color w:val="000000" w:themeColor="text1"/>
          <w:sz w:val="28"/>
          <w:szCs w:val="28"/>
        </w:rPr>
        <w:t>)号</w:t>
      </w:r>
    </w:p>
    <w:p>
      <w:pPr>
        <w:rPr>
          <w:rFonts w:eastAsia="仿宋"/>
          <w:sz w:val="28"/>
        </w:rPr>
      </w:pPr>
    </w:p>
    <w:p>
      <w:pPr>
        <w:rPr>
          <w:rFonts w:eastAsia="仿宋"/>
          <w:sz w:val="28"/>
        </w:rPr>
      </w:pPr>
    </w:p>
    <w:p>
      <w:pPr>
        <w:spacing w:line="480" w:lineRule="auto"/>
        <w:rPr>
          <w:rFonts w:eastAsia="仿宋"/>
          <w:sz w:val="28"/>
          <w:szCs w:val="28"/>
        </w:rPr>
      </w:pPr>
    </w:p>
    <w:p>
      <w:pPr>
        <w:pStyle w:val="2"/>
        <w:rPr>
          <w:rFonts w:eastAsia="仿宋"/>
        </w:rPr>
      </w:pPr>
    </w:p>
    <w:p>
      <w:pPr>
        <w:pStyle w:val="2"/>
        <w:rPr>
          <w:rFonts w:eastAsia="仿宋"/>
        </w:rPr>
      </w:pPr>
    </w:p>
    <w:p>
      <w:pPr>
        <w:pStyle w:val="2"/>
        <w:rPr>
          <w:rFonts w:eastAsia="仿宋"/>
        </w:rPr>
      </w:pPr>
    </w:p>
    <w:p>
      <w:pPr>
        <w:pStyle w:val="2"/>
        <w:rPr>
          <w:rFonts w:eastAsia="仿宋"/>
        </w:rPr>
      </w:pPr>
    </w:p>
    <w:p>
      <w:pPr>
        <w:pStyle w:val="2"/>
        <w:rPr>
          <w:rFonts w:eastAsia="仿宋"/>
        </w:rPr>
      </w:pPr>
    </w:p>
    <w:p>
      <w:pPr>
        <w:spacing w:line="480" w:lineRule="auto"/>
        <w:jc w:val="center"/>
        <w:rPr>
          <w:rFonts w:eastAsia="仿宋"/>
          <w:sz w:val="30"/>
          <w:szCs w:val="30"/>
        </w:rPr>
      </w:pPr>
      <w:r>
        <w:rPr>
          <w:rFonts w:eastAsia="仿宋"/>
          <w:sz w:val="30"/>
          <w:szCs w:val="30"/>
        </w:rPr>
        <w:t>建设单位：</w:t>
      </w:r>
      <w:r>
        <w:rPr>
          <w:rFonts w:hint="eastAsia" w:eastAsia="仿宋"/>
          <w:sz w:val="30"/>
          <w:szCs w:val="30"/>
        </w:rPr>
        <w:t>江苏耀邦环保科技有限公司</w:t>
      </w:r>
    </w:p>
    <w:p>
      <w:pPr>
        <w:spacing w:line="480" w:lineRule="auto"/>
        <w:jc w:val="center"/>
        <w:rPr>
          <w:rFonts w:eastAsia="仿宋"/>
          <w:sz w:val="30"/>
          <w:szCs w:val="30"/>
        </w:rPr>
      </w:pPr>
      <w:r>
        <w:rPr>
          <w:rFonts w:eastAsia="仿宋"/>
          <w:sz w:val="30"/>
          <w:szCs w:val="30"/>
        </w:rPr>
        <w:t>编制单位：青山绿水（江苏）检验检测有限公司</w:t>
      </w:r>
    </w:p>
    <w:p>
      <w:pPr>
        <w:spacing w:line="480" w:lineRule="auto"/>
        <w:ind w:left="840" w:leftChars="400"/>
        <w:rPr>
          <w:rFonts w:eastAsia="仿宋"/>
          <w:sz w:val="32"/>
          <w:szCs w:val="32"/>
          <w:u w:val="single"/>
        </w:rPr>
      </w:pPr>
    </w:p>
    <w:p>
      <w:pPr>
        <w:tabs>
          <w:tab w:val="left" w:pos="1440"/>
          <w:tab w:val="left" w:pos="2736"/>
          <w:tab w:val="left" w:pos="2880"/>
          <w:tab w:val="left" w:pos="9460"/>
        </w:tabs>
        <w:autoSpaceDE w:val="0"/>
        <w:autoSpaceDN w:val="0"/>
        <w:ind w:right="-576"/>
        <w:jc w:val="center"/>
        <w:rPr>
          <w:rFonts w:eastAsia="仿宋"/>
          <w:b/>
          <w:bCs/>
          <w:sz w:val="30"/>
          <w:szCs w:val="30"/>
        </w:rPr>
      </w:pPr>
      <w:r>
        <w:rPr>
          <w:rFonts w:eastAsia="仿宋"/>
          <w:b/>
          <w:bCs/>
          <w:sz w:val="30"/>
          <w:szCs w:val="30"/>
        </w:rPr>
        <w:t>二〇一</w:t>
      </w:r>
      <w:r>
        <w:rPr>
          <w:rFonts w:hint="eastAsia" w:eastAsia="仿宋"/>
          <w:b/>
          <w:bCs/>
          <w:sz w:val="30"/>
          <w:szCs w:val="30"/>
        </w:rPr>
        <w:t>九</w:t>
      </w:r>
      <w:r>
        <w:rPr>
          <w:rFonts w:eastAsia="仿宋"/>
          <w:b/>
          <w:bCs/>
          <w:sz w:val="30"/>
          <w:szCs w:val="30"/>
        </w:rPr>
        <w:t>年</w:t>
      </w:r>
      <w:r>
        <w:rPr>
          <w:rFonts w:hint="eastAsia" w:eastAsia="仿宋"/>
          <w:b/>
          <w:bCs/>
          <w:sz w:val="30"/>
          <w:szCs w:val="30"/>
        </w:rPr>
        <w:t>六</w:t>
      </w:r>
      <w:r>
        <w:rPr>
          <w:rFonts w:eastAsia="仿宋"/>
          <w:b/>
          <w:bCs/>
          <w:sz w:val="30"/>
          <w:szCs w:val="30"/>
        </w:rPr>
        <w:t>月</w:t>
      </w:r>
    </w:p>
    <w:p>
      <w:pPr>
        <w:spacing w:beforeLines="50" w:line="360" w:lineRule="auto"/>
        <w:jc w:val="left"/>
        <w:rPr>
          <w:rFonts w:eastAsia="仿宋"/>
          <w:sz w:val="32"/>
          <w:szCs w:val="20"/>
        </w:rPr>
        <w:sectPr>
          <w:headerReference r:id="rId3" w:type="default"/>
          <w:pgSz w:w="11906" w:h="16838"/>
          <w:pgMar w:top="1077" w:right="1134" w:bottom="1020" w:left="1701" w:header="851" w:footer="992" w:gutter="113"/>
          <w:pgNumType w:start="1"/>
          <w:cols w:space="720" w:num="1"/>
          <w:docGrid w:type="lines" w:linePitch="312" w:charSpace="0"/>
        </w:sectPr>
      </w:pPr>
    </w:p>
    <w:p>
      <w:pPr>
        <w:spacing w:beforeLines="50" w:line="360" w:lineRule="auto"/>
        <w:rPr>
          <w:rFonts w:eastAsia="仿宋"/>
          <w:sz w:val="32"/>
          <w:szCs w:val="20"/>
        </w:rPr>
      </w:pPr>
      <w:r>
        <w:rPr>
          <w:rFonts w:eastAsia="仿宋"/>
          <w:sz w:val="32"/>
          <w:szCs w:val="20"/>
        </w:rPr>
        <w:t>建设单位法人代表：</w:t>
      </w:r>
      <w:r>
        <w:rPr>
          <w:rFonts w:hint="eastAsia" w:eastAsia="仿宋"/>
          <w:sz w:val="32"/>
          <w:szCs w:val="20"/>
        </w:rPr>
        <w:t>谢丽贞</w:t>
      </w:r>
    </w:p>
    <w:p>
      <w:pPr>
        <w:spacing w:beforeLines="50" w:line="360" w:lineRule="auto"/>
        <w:rPr>
          <w:rFonts w:eastAsia="仿宋"/>
          <w:sz w:val="32"/>
          <w:szCs w:val="20"/>
        </w:rPr>
      </w:pPr>
      <w:r>
        <w:rPr>
          <w:rFonts w:eastAsia="仿宋"/>
          <w:sz w:val="32"/>
          <w:szCs w:val="20"/>
        </w:rPr>
        <w:t>编制单位法人代表：周剑峰</w:t>
      </w:r>
    </w:p>
    <w:p>
      <w:pPr>
        <w:spacing w:beforeLines="50" w:line="360" w:lineRule="auto"/>
        <w:rPr>
          <w:rFonts w:eastAsia="仿宋"/>
          <w:sz w:val="32"/>
          <w:szCs w:val="20"/>
        </w:rPr>
      </w:pPr>
      <w:r>
        <w:rPr>
          <w:rFonts w:eastAsia="仿宋"/>
          <w:sz w:val="32"/>
          <w:szCs w:val="20"/>
        </w:rPr>
        <w:t>项目负责人：</w:t>
      </w:r>
      <w:r>
        <w:rPr>
          <w:rFonts w:hint="eastAsia" w:eastAsia="仿宋"/>
          <w:sz w:val="32"/>
          <w:szCs w:val="20"/>
        </w:rPr>
        <w:t>闫长岭</w:t>
      </w:r>
    </w:p>
    <w:p>
      <w:pPr>
        <w:spacing w:beforeLines="50" w:line="360" w:lineRule="auto"/>
        <w:jc w:val="left"/>
        <w:rPr>
          <w:rFonts w:eastAsia="仿宋"/>
          <w:sz w:val="32"/>
          <w:szCs w:val="20"/>
        </w:rPr>
      </w:pPr>
    </w:p>
    <w:p>
      <w:pPr>
        <w:spacing w:beforeLines="50" w:line="360" w:lineRule="auto"/>
        <w:jc w:val="left"/>
        <w:rPr>
          <w:rFonts w:eastAsia="仿宋"/>
          <w:sz w:val="32"/>
          <w:szCs w:val="20"/>
        </w:rPr>
      </w:pPr>
    </w:p>
    <w:p>
      <w:pPr>
        <w:pStyle w:val="2"/>
      </w:pPr>
    </w:p>
    <w:p>
      <w:pPr>
        <w:pStyle w:val="2"/>
      </w:pPr>
    </w:p>
    <w:p>
      <w:pPr>
        <w:spacing w:beforeLines="50" w:line="500" w:lineRule="exact"/>
        <w:jc w:val="left"/>
        <w:rPr>
          <w:rFonts w:eastAsia="仿宋"/>
          <w:sz w:val="32"/>
          <w:szCs w:val="20"/>
        </w:rPr>
      </w:pPr>
      <w:r>
        <w:rPr>
          <w:rFonts w:eastAsia="仿宋"/>
          <w:sz w:val="32"/>
          <w:szCs w:val="20"/>
        </w:rPr>
        <w:t>建设单位：</w:t>
      </w:r>
      <w:r>
        <w:rPr>
          <w:rFonts w:hint="eastAsia" w:eastAsia="仿宋"/>
          <w:sz w:val="32"/>
          <w:szCs w:val="32"/>
        </w:rPr>
        <w:t>江苏耀邦环保科技有限公司</w:t>
      </w:r>
    </w:p>
    <w:p>
      <w:pPr>
        <w:spacing w:beforeLines="50" w:line="500" w:lineRule="exact"/>
        <w:jc w:val="left"/>
        <w:rPr>
          <w:rFonts w:eastAsia="仿宋"/>
          <w:sz w:val="32"/>
          <w:szCs w:val="20"/>
        </w:rPr>
      </w:pPr>
      <w:r>
        <w:rPr>
          <w:rFonts w:eastAsia="仿宋"/>
          <w:sz w:val="32"/>
          <w:szCs w:val="20"/>
        </w:rPr>
        <w:t>电话：</w:t>
      </w:r>
      <w:r>
        <w:rPr>
          <w:rFonts w:hint="eastAsia" w:eastAsia="仿宋"/>
          <w:sz w:val="32"/>
          <w:szCs w:val="20"/>
        </w:rPr>
        <w:t>13705136937</w:t>
      </w:r>
    </w:p>
    <w:p>
      <w:pPr>
        <w:spacing w:beforeLines="50" w:line="500" w:lineRule="exact"/>
        <w:jc w:val="left"/>
        <w:rPr>
          <w:rFonts w:eastAsia="仿宋"/>
          <w:sz w:val="32"/>
          <w:szCs w:val="20"/>
        </w:rPr>
      </w:pPr>
      <w:r>
        <w:rPr>
          <w:rFonts w:eastAsia="仿宋"/>
          <w:sz w:val="32"/>
          <w:szCs w:val="20"/>
        </w:rPr>
        <w:t>传真：/</w:t>
      </w:r>
    </w:p>
    <w:p>
      <w:pPr>
        <w:spacing w:beforeLines="50" w:line="500" w:lineRule="exact"/>
        <w:jc w:val="left"/>
        <w:rPr>
          <w:rFonts w:eastAsia="仿宋"/>
          <w:sz w:val="32"/>
          <w:szCs w:val="20"/>
        </w:rPr>
      </w:pPr>
      <w:r>
        <w:rPr>
          <w:rFonts w:eastAsia="仿宋"/>
          <w:sz w:val="32"/>
          <w:szCs w:val="20"/>
        </w:rPr>
        <w:t>邮编：</w:t>
      </w:r>
      <w:r>
        <w:rPr>
          <w:rFonts w:hint="eastAsia" w:eastAsia="仿宋"/>
          <w:sz w:val="32"/>
          <w:szCs w:val="20"/>
        </w:rPr>
        <w:t>222000</w:t>
      </w:r>
    </w:p>
    <w:p>
      <w:pPr>
        <w:spacing w:beforeLines="50" w:line="500" w:lineRule="exact"/>
        <w:jc w:val="left"/>
        <w:rPr>
          <w:rFonts w:eastAsia="仿宋"/>
          <w:sz w:val="32"/>
          <w:szCs w:val="32"/>
        </w:rPr>
      </w:pPr>
      <w:r>
        <w:rPr>
          <w:rFonts w:eastAsia="仿宋"/>
          <w:sz w:val="32"/>
          <w:szCs w:val="20"/>
        </w:rPr>
        <w:t>地址：</w:t>
      </w:r>
      <w:r>
        <w:rPr>
          <w:rFonts w:hint="eastAsia" w:eastAsia="仿宋"/>
          <w:sz w:val="32"/>
          <w:szCs w:val="32"/>
        </w:rPr>
        <w:t>徐圩新区S226西侧环保科技园8号厂房一层</w:t>
      </w:r>
    </w:p>
    <w:p>
      <w:pPr>
        <w:spacing w:beforeLines="50" w:line="500" w:lineRule="exact"/>
        <w:jc w:val="left"/>
        <w:rPr>
          <w:rFonts w:eastAsia="仿宋"/>
          <w:sz w:val="32"/>
          <w:szCs w:val="20"/>
        </w:rPr>
      </w:pPr>
    </w:p>
    <w:p>
      <w:pPr>
        <w:spacing w:beforeLines="50" w:line="500" w:lineRule="exact"/>
        <w:jc w:val="left"/>
        <w:rPr>
          <w:rFonts w:eastAsia="仿宋"/>
          <w:sz w:val="32"/>
          <w:szCs w:val="20"/>
        </w:rPr>
      </w:pPr>
    </w:p>
    <w:p>
      <w:pPr>
        <w:spacing w:beforeLines="50" w:line="500" w:lineRule="exact"/>
        <w:jc w:val="left"/>
        <w:rPr>
          <w:rFonts w:eastAsia="仿宋"/>
          <w:sz w:val="32"/>
          <w:szCs w:val="20"/>
        </w:rPr>
      </w:pPr>
    </w:p>
    <w:p>
      <w:pPr>
        <w:pStyle w:val="2"/>
        <w:rPr>
          <w:rFonts w:eastAsia="仿宋"/>
          <w:sz w:val="32"/>
          <w:szCs w:val="20"/>
        </w:rPr>
      </w:pPr>
    </w:p>
    <w:p>
      <w:pPr>
        <w:spacing w:beforeLines="50" w:line="500" w:lineRule="exact"/>
        <w:jc w:val="left"/>
        <w:rPr>
          <w:rFonts w:eastAsia="仿宋"/>
          <w:sz w:val="32"/>
          <w:szCs w:val="20"/>
        </w:rPr>
      </w:pPr>
      <w:r>
        <w:rPr>
          <w:rFonts w:eastAsia="仿宋"/>
          <w:sz w:val="32"/>
          <w:szCs w:val="20"/>
        </w:rPr>
        <w:t>编制单位：青山绿水（江苏）检验检测有限公司</w:t>
      </w:r>
    </w:p>
    <w:p>
      <w:pPr>
        <w:spacing w:beforeLines="50" w:line="500" w:lineRule="exact"/>
        <w:jc w:val="left"/>
        <w:rPr>
          <w:rFonts w:eastAsia="仿宋"/>
          <w:sz w:val="32"/>
          <w:szCs w:val="20"/>
        </w:rPr>
      </w:pPr>
      <w:r>
        <w:rPr>
          <w:rFonts w:eastAsia="仿宋"/>
          <w:sz w:val="32"/>
          <w:szCs w:val="20"/>
        </w:rPr>
        <w:t>电话：0519—88163870</w:t>
      </w:r>
    </w:p>
    <w:p>
      <w:pPr>
        <w:spacing w:beforeLines="50" w:line="500" w:lineRule="exact"/>
        <w:jc w:val="left"/>
        <w:rPr>
          <w:rFonts w:eastAsia="仿宋"/>
          <w:sz w:val="32"/>
          <w:szCs w:val="20"/>
        </w:rPr>
      </w:pPr>
      <w:r>
        <w:rPr>
          <w:rFonts w:eastAsia="仿宋"/>
          <w:sz w:val="32"/>
          <w:szCs w:val="20"/>
        </w:rPr>
        <w:t>传真：0519—88163870</w:t>
      </w:r>
    </w:p>
    <w:p>
      <w:pPr>
        <w:spacing w:beforeLines="50" w:line="500" w:lineRule="exact"/>
        <w:jc w:val="left"/>
        <w:rPr>
          <w:rFonts w:eastAsia="仿宋"/>
          <w:sz w:val="32"/>
          <w:szCs w:val="20"/>
        </w:rPr>
      </w:pPr>
      <w:r>
        <w:rPr>
          <w:rFonts w:eastAsia="仿宋"/>
          <w:sz w:val="32"/>
          <w:szCs w:val="20"/>
        </w:rPr>
        <w:t>邮编：213000</w:t>
      </w:r>
    </w:p>
    <w:p>
      <w:pPr>
        <w:spacing w:beforeLines="50" w:line="500" w:lineRule="exact"/>
        <w:jc w:val="left"/>
        <w:rPr>
          <w:rFonts w:eastAsia="仿宋"/>
          <w:sz w:val="32"/>
          <w:szCs w:val="20"/>
        </w:rPr>
      </w:pPr>
      <w:r>
        <w:rPr>
          <w:rFonts w:eastAsia="仿宋"/>
          <w:sz w:val="32"/>
          <w:szCs w:val="20"/>
        </w:rPr>
        <w:t>地址：常州市天宁区青洋北路47号24栋、26栋、27栋</w:t>
      </w:r>
    </w:p>
    <w:p>
      <w:pPr>
        <w:pStyle w:val="2"/>
        <w:sectPr>
          <w:footerReference r:id="rId4" w:type="default"/>
          <w:pgSz w:w="11906" w:h="16838"/>
          <w:pgMar w:top="1077" w:right="1134" w:bottom="1020" w:left="1701" w:header="851" w:footer="992" w:gutter="113"/>
          <w:pgNumType w:start="1"/>
          <w:cols w:space="720" w:num="1"/>
          <w:docGrid w:type="lines" w:linePitch="312" w:charSpace="0"/>
        </w:sectPr>
      </w:pPr>
    </w:p>
    <w:p>
      <w:pPr>
        <w:pStyle w:val="3"/>
        <w:spacing w:before="0" w:after="0" w:line="240" w:lineRule="auto"/>
        <w:rPr>
          <w:sz w:val="28"/>
          <w:szCs w:val="28"/>
        </w:rPr>
      </w:pPr>
      <w:bookmarkStart w:id="0" w:name="_Toc25581_WPSOffice_Level1"/>
      <w:bookmarkStart w:id="1" w:name="_Toc20548"/>
      <w:r>
        <w:rPr>
          <w:sz w:val="28"/>
          <w:szCs w:val="28"/>
        </w:rPr>
        <w:t>表1：</w:t>
      </w:r>
      <w:bookmarkEnd w:id="0"/>
      <w:bookmarkEnd w:id="1"/>
      <w:r>
        <w:rPr>
          <w:rFonts w:hint="eastAsia"/>
          <w:sz w:val="28"/>
          <w:szCs w:val="28"/>
        </w:rPr>
        <w:t>项目基本情况</w:t>
      </w:r>
    </w:p>
    <w:tbl>
      <w:tblPr>
        <w:tblStyle w:val="22"/>
        <w:tblW w:w="10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2175"/>
        <w:gridCol w:w="1440"/>
        <w:gridCol w:w="1228"/>
        <w:gridCol w:w="1607"/>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kern w:val="10"/>
                <w:szCs w:val="21"/>
              </w:rPr>
            </w:pPr>
            <w:r>
              <w:rPr>
                <w:snapToGrid w:val="0"/>
                <w:kern w:val="10"/>
                <w:szCs w:val="21"/>
              </w:rPr>
              <w:t>建设项目名称</w:t>
            </w:r>
          </w:p>
        </w:tc>
        <w:tc>
          <w:tcPr>
            <w:tcW w:w="7535" w:type="dxa"/>
            <w:gridSpan w:val="5"/>
            <w:tcMar>
              <w:top w:w="28" w:type="dxa"/>
              <w:left w:w="57" w:type="dxa"/>
              <w:bottom w:w="28" w:type="dxa"/>
              <w:right w:w="57" w:type="dxa"/>
            </w:tcMar>
            <w:vAlign w:val="center"/>
          </w:tcPr>
          <w:p>
            <w:pPr>
              <w:jc w:val="center"/>
              <w:rPr>
                <w:szCs w:val="21"/>
              </w:rPr>
            </w:pPr>
            <w:r>
              <w:rPr>
                <w:rFonts w:hint="eastAsia"/>
                <w:kern w:val="0"/>
              </w:rPr>
              <w:t>基于互联网+的废铅酸蓄电池共享交易平台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kern w:val="10"/>
                <w:szCs w:val="21"/>
              </w:rPr>
            </w:pPr>
            <w:r>
              <w:rPr>
                <w:snapToGrid w:val="0"/>
                <w:kern w:val="10"/>
                <w:szCs w:val="21"/>
              </w:rPr>
              <w:t>建设单位名称</w:t>
            </w:r>
          </w:p>
        </w:tc>
        <w:tc>
          <w:tcPr>
            <w:tcW w:w="7535" w:type="dxa"/>
            <w:gridSpan w:val="5"/>
            <w:tcMar>
              <w:top w:w="28" w:type="dxa"/>
              <w:left w:w="57" w:type="dxa"/>
              <w:bottom w:w="28" w:type="dxa"/>
              <w:right w:w="57" w:type="dxa"/>
            </w:tcMar>
            <w:vAlign w:val="center"/>
          </w:tcPr>
          <w:p>
            <w:pPr>
              <w:jc w:val="center"/>
              <w:rPr>
                <w:snapToGrid w:val="0"/>
                <w:kern w:val="10"/>
                <w:szCs w:val="21"/>
              </w:rPr>
            </w:pPr>
            <w:r>
              <w:rPr>
                <w:rFonts w:hint="eastAsia" w:ascii="新宋体" w:eastAsia="新宋体" w:cs="新宋体"/>
                <w:kern w:val="0"/>
              </w:rPr>
              <w:t>江苏耀邦环保科技有限公司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kern w:val="10"/>
                <w:szCs w:val="21"/>
              </w:rPr>
            </w:pPr>
            <w:r>
              <w:rPr>
                <w:snapToGrid w:val="0"/>
                <w:kern w:val="10"/>
                <w:szCs w:val="21"/>
              </w:rPr>
              <w:t>建设项目性质</w:t>
            </w:r>
          </w:p>
        </w:tc>
        <w:tc>
          <w:tcPr>
            <w:tcW w:w="7535" w:type="dxa"/>
            <w:gridSpan w:val="5"/>
            <w:tcMar>
              <w:top w:w="28" w:type="dxa"/>
              <w:left w:w="57" w:type="dxa"/>
              <w:bottom w:w="28" w:type="dxa"/>
              <w:right w:w="57" w:type="dxa"/>
            </w:tcMar>
            <w:vAlign w:val="center"/>
          </w:tcPr>
          <w:p>
            <w:pPr>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zCs w:val="21"/>
              </w:rPr>
            </w:pPr>
            <w:r>
              <w:rPr>
                <w:szCs w:val="21"/>
              </w:rPr>
              <w:t>主要产品名称</w:t>
            </w:r>
          </w:p>
        </w:tc>
        <w:tc>
          <w:tcPr>
            <w:tcW w:w="7535" w:type="dxa"/>
            <w:gridSpan w:val="5"/>
            <w:tcMar>
              <w:top w:w="28" w:type="dxa"/>
              <w:left w:w="57" w:type="dxa"/>
              <w:bottom w:w="28" w:type="dxa"/>
              <w:right w:w="57" w:type="dxa"/>
            </w:tcMar>
            <w:vAlign w:val="center"/>
          </w:tcPr>
          <w:p>
            <w:pPr>
              <w:jc w:val="center"/>
              <w:rPr>
                <w:kern w:val="0"/>
              </w:rPr>
            </w:pPr>
            <w:r>
              <w:rPr>
                <w:rFonts w:hint="eastAsia"/>
                <w:kern w:val="0"/>
              </w:rPr>
              <w:t>废旧铅酸蓄电池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zCs w:val="21"/>
              </w:rPr>
            </w:pPr>
            <w:r>
              <w:rPr>
                <w:rFonts w:hint="eastAsia"/>
                <w:szCs w:val="21"/>
              </w:rPr>
              <w:t>环评整体设计周转能力</w:t>
            </w:r>
          </w:p>
        </w:tc>
        <w:tc>
          <w:tcPr>
            <w:tcW w:w="7535" w:type="dxa"/>
            <w:gridSpan w:val="5"/>
            <w:tcMar>
              <w:top w:w="28" w:type="dxa"/>
              <w:left w:w="57" w:type="dxa"/>
              <w:bottom w:w="28" w:type="dxa"/>
              <w:right w:w="57" w:type="dxa"/>
            </w:tcMar>
            <w:vAlign w:val="center"/>
          </w:tcPr>
          <w:p>
            <w:pPr>
              <w:jc w:val="center"/>
              <w:rPr>
                <w:color w:val="FF0000"/>
                <w:kern w:val="0"/>
              </w:rPr>
            </w:pPr>
            <w:r>
              <w:rPr>
                <w:rFonts w:hint="eastAsia"/>
                <w:kern w:val="0"/>
              </w:rPr>
              <w:t>50000t/a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color w:val="000000"/>
                <w:szCs w:val="21"/>
              </w:rPr>
            </w:pPr>
            <w:r>
              <w:rPr>
                <w:rFonts w:hint="eastAsia"/>
                <w:color w:val="000000"/>
                <w:szCs w:val="21"/>
              </w:rPr>
              <w:t>实际建成周转</w:t>
            </w:r>
            <w:r>
              <w:rPr>
                <w:color w:val="000000"/>
                <w:szCs w:val="21"/>
              </w:rPr>
              <w:t>能力</w:t>
            </w:r>
          </w:p>
        </w:tc>
        <w:tc>
          <w:tcPr>
            <w:tcW w:w="7535" w:type="dxa"/>
            <w:gridSpan w:val="5"/>
            <w:tcMar>
              <w:top w:w="28" w:type="dxa"/>
              <w:left w:w="57" w:type="dxa"/>
              <w:bottom w:w="28" w:type="dxa"/>
              <w:right w:w="57" w:type="dxa"/>
            </w:tcMar>
            <w:vAlign w:val="center"/>
          </w:tcPr>
          <w:p>
            <w:pPr>
              <w:jc w:val="center"/>
              <w:rPr>
                <w:color w:val="FF0000"/>
                <w:kern w:val="0"/>
              </w:rPr>
            </w:pPr>
            <w:r>
              <w:rPr>
                <w:rFonts w:hint="eastAsia"/>
                <w:kern w:val="0"/>
              </w:rPr>
              <w:t>22000t/a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color w:val="000000"/>
                <w:kern w:val="10"/>
                <w:szCs w:val="21"/>
              </w:rPr>
            </w:pPr>
            <w:r>
              <w:rPr>
                <w:snapToGrid w:val="0"/>
                <w:color w:val="000000"/>
                <w:kern w:val="10"/>
                <w:szCs w:val="21"/>
              </w:rPr>
              <w:t>环评时间</w:t>
            </w:r>
          </w:p>
        </w:tc>
        <w:tc>
          <w:tcPr>
            <w:tcW w:w="2175" w:type="dxa"/>
            <w:tcMar>
              <w:top w:w="28" w:type="dxa"/>
              <w:left w:w="57" w:type="dxa"/>
              <w:bottom w:w="28" w:type="dxa"/>
              <w:right w:w="57" w:type="dxa"/>
            </w:tcMar>
            <w:vAlign w:val="center"/>
          </w:tcPr>
          <w:p>
            <w:pPr>
              <w:jc w:val="center"/>
              <w:rPr>
                <w:color w:val="000000" w:themeColor="text1"/>
                <w:szCs w:val="21"/>
              </w:rPr>
            </w:pPr>
            <w:r>
              <w:rPr>
                <w:color w:val="000000" w:themeColor="text1"/>
                <w:szCs w:val="21"/>
              </w:rPr>
              <w:t>201</w:t>
            </w:r>
            <w:r>
              <w:rPr>
                <w:rFonts w:hint="eastAsia"/>
                <w:color w:val="000000" w:themeColor="text1"/>
                <w:szCs w:val="21"/>
              </w:rPr>
              <w:t>7</w:t>
            </w:r>
            <w:r>
              <w:rPr>
                <w:color w:val="000000" w:themeColor="text1"/>
                <w:szCs w:val="21"/>
              </w:rPr>
              <w:t>年</w:t>
            </w:r>
            <w:r>
              <w:rPr>
                <w:rFonts w:hint="eastAsia"/>
                <w:color w:val="000000" w:themeColor="text1"/>
                <w:szCs w:val="21"/>
              </w:rPr>
              <w:t>12</w:t>
            </w:r>
            <w:r>
              <w:rPr>
                <w:color w:val="000000" w:themeColor="text1"/>
                <w:szCs w:val="21"/>
              </w:rPr>
              <w:t>月</w:t>
            </w:r>
          </w:p>
        </w:tc>
        <w:tc>
          <w:tcPr>
            <w:tcW w:w="2668" w:type="dxa"/>
            <w:gridSpan w:val="2"/>
            <w:tcMar>
              <w:top w:w="28" w:type="dxa"/>
              <w:left w:w="57" w:type="dxa"/>
              <w:bottom w:w="28" w:type="dxa"/>
              <w:right w:w="57" w:type="dxa"/>
            </w:tcMar>
            <w:vAlign w:val="center"/>
          </w:tcPr>
          <w:p>
            <w:pPr>
              <w:jc w:val="center"/>
              <w:rPr>
                <w:snapToGrid w:val="0"/>
                <w:color w:val="000000" w:themeColor="text1"/>
                <w:kern w:val="10"/>
                <w:szCs w:val="21"/>
              </w:rPr>
            </w:pPr>
            <w:r>
              <w:rPr>
                <w:rFonts w:hint="eastAsia"/>
                <w:snapToGrid w:val="0"/>
                <w:color w:val="000000" w:themeColor="text1"/>
                <w:kern w:val="10"/>
                <w:szCs w:val="21"/>
              </w:rPr>
              <w:t>建设开工</w:t>
            </w:r>
            <w:r>
              <w:rPr>
                <w:snapToGrid w:val="0"/>
                <w:color w:val="000000" w:themeColor="text1"/>
                <w:kern w:val="10"/>
                <w:szCs w:val="21"/>
              </w:rPr>
              <w:t>日期</w:t>
            </w:r>
          </w:p>
        </w:tc>
        <w:tc>
          <w:tcPr>
            <w:tcW w:w="2692" w:type="dxa"/>
            <w:gridSpan w:val="2"/>
            <w:tcMar>
              <w:top w:w="28" w:type="dxa"/>
              <w:left w:w="57" w:type="dxa"/>
              <w:bottom w:w="28" w:type="dxa"/>
              <w:right w:w="57" w:type="dxa"/>
            </w:tcMar>
            <w:vAlign w:val="center"/>
          </w:tcPr>
          <w:p>
            <w:pPr>
              <w:jc w:val="center"/>
              <w:rPr>
                <w:color w:val="000000" w:themeColor="text1"/>
              </w:rPr>
            </w:pPr>
            <w:r>
              <w:rPr>
                <w:rFonts w:hint="eastAsia"/>
                <w:color w:val="000000" w:themeColor="text1"/>
              </w:rPr>
              <w:t>2018</w:t>
            </w:r>
            <w:r>
              <w:rPr>
                <w:color w:val="000000" w:themeColor="text1"/>
              </w:rPr>
              <w:t>年</w:t>
            </w:r>
            <w:r>
              <w:rPr>
                <w:rFonts w:hint="eastAsia"/>
                <w:color w:val="000000" w:themeColor="text1"/>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color w:val="000000"/>
                <w:kern w:val="10"/>
                <w:szCs w:val="21"/>
              </w:rPr>
            </w:pPr>
            <w:r>
              <w:rPr>
                <w:rFonts w:hint="eastAsia"/>
                <w:snapToGrid w:val="0"/>
                <w:color w:val="000000" w:themeColor="text1"/>
                <w:kern w:val="10"/>
                <w:szCs w:val="21"/>
              </w:rPr>
              <w:t>调试时间</w:t>
            </w:r>
          </w:p>
        </w:tc>
        <w:tc>
          <w:tcPr>
            <w:tcW w:w="2175" w:type="dxa"/>
            <w:tcMar>
              <w:top w:w="28" w:type="dxa"/>
              <w:left w:w="57" w:type="dxa"/>
              <w:bottom w:w="28" w:type="dxa"/>
              <w:right w:w="57" w:type="dxa"/>
            </w:tcMar>
            <w:vAlign w:val="center"/>
          </w:tcPr>
          <w:p>
            <w:pPr>
              <w:jc w:val="center"/>
              <w:rPr>
                <w:color w:val="000000" w:themeColor="text1"/>
                <w:szCs w:val="21"/>
              </w:rPr>
            </w:pPr>
            <w:r>
              <w:rPr>
                <w:color w:val="000000" w:themeColor="text1"/>
                <w:szCs w:val="21"/>
              </w:rPr>
              <w:t>201</w:t>
            </w:r>
            <w:r>
              <w:rPr>
                <w:rFonts w:hint="eastAsia"/>
                <w:color w:val="000000" w:themeColor="text1"/>
                <w:szCs w:val="21"/>
              </w:rPr>
              <w:t>9</w:t>
            </w:r>
            <w:r>
              <w:rPr>
                <w:color w:val="000000" w:themeColor="text1"/>
                <w:szCs w:val="21"/>
              </w:rPr>
              <w:t>年</w:t>
            </w:r>
            <w:r>
              <w:rPr>
                <w:rFonts w:hint="eastAsia"/>
                <w:color w:val="000000" w:themeColor="text1"/>
                <w:szCs w:val="21"/>
              </w:rPr>
              <w:t>05</w:t>
            </w:r>
            <w:r>
              <w:rPr>
                <w:color w:val="000000" w:themeColor="text1"/>
                <w:szCs w:val="21"/>
              </w:rPr>
              <w:t>月</w:t>
            </w:r>
          </w:p>
        </w:tc>
        <w:tc>
          <w:tcPr>
            <w:tcW w:w="2668" w:type="dxa"/>
            <w:gridSpan w:val="2"/>
            <w:tcMar>
              <w:top w:w="28" w:type="dxa"/>
              <w:left w:w="57" w:type="dxa"/>
              <w:bottom w:w="28" w:type="dxa"/>
              <w:right w:w="57" w:type="dxa"/>
            </w:tcMar>
            <w:vAlign w:val="center"/>
          </w:tcPr>
          <w:p>
            <w:pPr>
              <w:jc w:val="center"/>
              <w:rPr>
                <w:snapToGrid w:val="0"/>
                <w:color w:val="000000" w:themeColor="text1"/>
                <w:kern w:val="10"/>
                <w:szCs w:val="21"/>
              </w:rPr>
            </w:pPr>
            <w:r>
              <w:rPr>
                <w:snapToGrid w:val="0"/>
                <w:color w:val="000000" w:themeColor="text1"/>
                <w:kern w:val="10"/>
                <w:szCs w:val="21"/>
              </w:rPr>
              <w:t>现场监测时间</w:t>
            </w:r>
          </w:p>
        </w:tc>
        <w:tc>
          <w:tcPr>
            <w:tcW w:w="2692" w:type="dxa"/>
            <w:gridSpan w:val="2"/>
            <w:tcMar>
              <w:top w:w="28" w:type="dxa"/>
              <w:left w:w="57" w:type="dxa"/>
              <w:bottom w:w="28" w:type="dxa"/>
              <w:right w:w="57" w:type="dxa"/>
            </w:tcMar>
            <w:vAlign w:val="center"/>
          </w:tcPr>
          <w:p>
            <w:pPr>
              <w:jc w:val="center"/>
              <w:rPr>
                <w:snapToGrid w:val="0"/>
                <w:color w:val="000000" w:themeColor="text1"/>
                <w:kern w:val="10"/>
                <w:szCs w:val="21"/>
              </w:rPr>
            </w:pPr>
            <w:r>
              <w:rPr>
                <w:snapToGrid w:val="0"/>
                <w:color w:val="000000" w:themeColor="text1"/>
                <w:kern w:val="10"/>
                <w:szCs w:val="21"/>
              </w:rPr>
              <w:t>20</w:t>
            </w:r>
            <w:r>
              <w:rPr>
                <w:rFonts w:hint="eastAsia"/>
                <w:snapToGrid w:val="0"/>
                <w:color w:val="000000" w:themeColor="text1"/>
                <w:kern w:val="10"/>
                <w:szCs w:val="21"/>
              </w:rPr>
              <w:t>19</w:t>
            </w:r>
            <w:r>
              <w:rPr>
                <w:snapToGrid w:val="0"/>
                <w:color w:val="000000" w:themeColor="text1"/>
                <w:kern w:val="10"/>
                <w:szCs w:val="21"/>
              </w:rPr>
              <w:t>年</w:t>
            </w:r>
            <w:r>
              <w:rPr>
                <w:rFonts w:hint="eastAsia"/>
                <w:snapToGrid w:val="0"/>
                <w:color w:val="000000" w:themeColor="text1"/>
                <w:kern w:val="10"/>
                <w:szCs w:val="21"/>
              </w:rPr>
              <w:t>06</w:t>
            </w:r>
            <w:r>
              <w:rPr>
                <w:snapToGrid w:val="0"/>
                <w:color w:val="000000" w:themeColor="text1"/>
                <w:kern w:val="10"/>
                <w:szCs w:val="21"/>
              </w:rPr>
              <w:t>月</w:t>
            </w:r>
            <w:r>
              <w:rPr>
                <w:rFonts w:hint="eastAsia"/>
                <w:snapToGrid w:val="0"/>
                <w:color w:val="000000" w:themeColor="text1"/>
                <w:kern w:val="10"/>
                <w:szCs w:val="21"/>
              </w:rPr>
              <w:t>18</w:t>
            </w:r>
            <w:r>
              <w:rPr>
                <w:snapToGrid w:val="0"/>
                <w:color w:val="000000" w:themeColor="text1"/>
                <w:kern w:val="10"/>
                <w:szCs w:val="21"/>
              </w:rPr>
              <w:t>-</w:t>
            </w:r>
            <w:r>
              <w:rPr>
                <w:rFonts w:hint="eastAsia"/>
                <w:snapToGrid w:val="0"/>
                <w:color w:val="000000" w:themeColor="text1"/>
                <w:kern w:val="10"/>
                <w:szCs w:val="21"/>
              </w:rPr>
              <w:t>19</w:t>
            </w:r>
            <w:r>
              <w:rPr>
                <w:snapToGrid w:val="0"/>
                <w:color w:val="000000" w:themeColor="text1"/>
                <w:kern w:val="1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color w:val="000000"/>
                <w:kern w:val="10"/>
                <w:szCs w:val="21"/>
              </w:rPr>
            </w:pPr>
            <w:r>
              <w:rPr>
                <w:snapToGrid w:val="0"/>
                <w:color w:val="000000"/>
                <w:kern w:val="10"/>
                <w:szCs w:val="21"/>
              </w:rPr>
              <w:t>环评报告表编制</w:t>
            </w:r>
          </w:p>
          <w:p>
            <w:pPr>
              <w:jc w:val="center"/>
              <w:rPr>
                <w:snapToGrid w:val="0"/>
                <w:color w:val="000000"/>
                <w:kern w:val="10"/>
                <w:szCs w:val="21"/>
              </w:rPr>
            </w:pPr>
            <w:r>
              <w:rPr>
                <w:snapToGrid w:val="0"/>
                <w:color w:val="000000"/>
                <w:kern w:val="10"/>
                <w:szCs w:val="21"/>
              </w:rPr>
              <w:t>单位</w:t>
            </w:r>
          </w:p>
        </w:tc>
        <w:tc>
          <w:tcPr>
            <w:tcW w:w="2175" w:type="dxa"/>
            <w:tcMar>
              <w:top w:w="28" w:type="dxa"/>
              <w:left w:w="57" w:type="dxa"/>
              <w:bottom w:w="28" w:type="dxa"/>
              <w:right w:w="57" w:type="dxa"/>
            </w:tcMar>
            <w:vAlign w:val="center"/>
          </w:tcPr>
          <w:p>
            <w:pPr>
              <w:jc w:val="center"/>
              <w:rPr>
                <w:snapToGrid w:val="0"/>
                <w:color w:val="000000" w:themeColor="text1"/>
                <w:kern w:val="10"/>
                <w:szCs w:val="21"/>
              </w:rPr>
            </w:pPr>
            <w:r>
              <w:rPr>
                <w:rFonts w:hint="eastAsia"/>
                <w:color w:val="000000" w:themeColor="text1"/>
                <w:szCs w:val="21"/>
              </w:rPr>
              <w:t>江苏绿源工程设计研究有限公司</w:t>
            </w:r>
          </w:p>
        </w:tc>
        <w:tc>
          <w:tcPr>
            <w:tcW w:w="2668" w:type="dxa"/>
            <w:gridSpan w:val="2"/>
            <w:tcMar>
              <w:top w:w="28" w:type="dxa"/>
              <w:left w:w="57" w:type="dxa"/>
              <w:bottom w:w="28" w:type="dxa"/>
              <w:right w:w="57" w:type="dxa"/>
            </w:tcMar>
            <w:vAlign w:val="center"/>
          </w:tcPr>
          <w:p>
            <w:pPr>
              <w:jc w:val="center"/>
              <w:rPr>
                <w:snapToGrid w:val="0"/>
                <w:color w:val="000000" w:themeColor="text1"/>
                <w:kern w:val="10"/>
                <w:szCs w:val="21"/>
              </w:rPr>
            </w:pPr>
            <w:r>
              <w:rPr>
                <w:snapToGrid w:val="0"/>
                <w:color w:val="000000" w:themeColor="text1"/>
                <w:kern w:val="10"/>
                <w:szCs w:val="21"/>
              </w:rPr>
              <w:t>环评报告表审批部门</w:t>
            </w:r>
          </w:p>
        </w:tc>
        <w:tc>
          <w:tcPr>
            <w:tcW w:w="2692" w:type="dxa"/>
            <w:gridSpan w:val="2"/>
            <w:tcMar>
              <w:top w:w="28" w:type="dxa"/>
              <w:left w:w="57" w:type="dxa"/>
              <w:bottom w:w="28" w:type="dxa"/>
              <w:right w:w="57" w:type="dxa"/>
            </w:tcMar>
            <w:vAlign w:val="center"/>
          </w:tcPr>
          <w:p>
            <w:pPr>
              <w:pStyle w:val="8"/>
            </w:pPr>
            <w:r>
              <w:rPr>
                <w:rFonts w:hint="eastAsia"/>
              </w:rPr>
              <w:t>国家东中西合作示范区（连云港徐圩新区）环境保护局</w:t>
            </w:r>
          </w:p>
          <w:p>
            <w:pPr>
              <w:jc w:val="center"/>
              <w:rPr>
                <w:snapToGrid w:val="0"/>
                <w:color w:val="000000" w:themeColor="text1"/>
                <w:kern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color w:val="000000" w:themeColor="text1"/>
                <w:kern w:val="10"/>
                <w:szCs w:val="21"/>
              </w:rPr>
            </w:pPr>
            <w:r>
              <w:rPr>
                <w:snapToGrid w:val="0"/>
                <w:color w:val="000000" w:themeColor="text1"/>
                <w:kern w:val="10"/>
                <w:szCs w:val="21"/>
              </w:rPr>
              <w:t>环保设施设计单位</w:t>
            </w:r>
          </w:p>
        </w:tc>
        <w:tc>
          <w:tcPr>
            <w:tcW w:w="2175" w:type="dxa"/>
            <w:tcMar>
              <w:top w:w="28" w:type="dxa"/>
              <w:left w:w="57" w:type="dxa"/>
              <w:bottom w:w="28" w:type="dxa"/>
              <w:right w:w="57" w:type="dxa"/>
            </w:tcMar>
            <w:vAlign w:val="center"/>
          </w:tcPr>
          <w:p>
            <w:pPr>
              <w:jc w:val="center"/>
              <w:rPr>
                <w:color w:val="000000" w:themeColor="text1"/>
                <w:szCs w:val="21"/>
              </w:rPr>
            </w:pPr>
            <w:r>
              <w:rPr>
                <w:rFonts w:hint="eastAsia"/>
                <w:color w:val="000000" w:themeColor="text1"/>
                <w:szCs w:val="21"/>
              </w:rPr>
              <w:t>/</w:t>
            </w:r>
          </w:p>
        </w:tc>
        <w:tc>
          <w:tcPr>
            <w:tcW w:w="2668" w:type="dxa"/>
            <w:gridSpan w:val="2"/>
            <w:tcMar>
              <w:top w:w="28" w:type="dxa"/>
              <w:left w:w="57" w:type="dxa"/>
              <w:bottom w:w="28" w:type="dxa"/>
              <w:right w:w="57" w:type="dxa"/>
            </w:tcMar>
            <w:vAlign w:val="center"/>
          </w:tcPr>
          <w:p>
            <w:pPr>
              <w:jc w:val="center"/>
              <w:rPr>
                <w:snapToGrid w:val="0"/>
                <w:color w:val="000000" w:themeColor="text1"/>
                <w:kern w:val="10"/>
                <w:szCs w:val="21"/>
              </w:rPr>
            </w:pPr>
            <w:r>
              <w:rPr>
                <w:snapToGrid w:val="0"/>
                <w:color w:val="000000" w:themeColor="text1"/>
                <w:kern w:val="10"/>
                <w:szCs w:val="21"/>
              </w:rPr>
              <w:t>环保设施施工单位</w:t>
            </w:r>
          </w:p>
        </w:tc>
        <w:tc>
          <w:tcPr>
            <w:tcW w:w="2692" w:type="dxa"/>
            <w:gridSpan w:val="2"/>
            <w:tcMar>
              <w:top w:w="28" w:type="dxa"/>
              <w:left w:w="57" w:type="dxa"/>
              <w:bottom w:w="28" w:type="dxa"/>
              <w:right w:w="57" w:type="dxa"/>
            </w:tcMar>
            <w:vAlign w:val="center"/>
          </w:tcPr>
          <w:p>
            <w:pPr>
              <w:jc w:val="center"/>
              <w:rPr>
                <w:color w:val="000000" w:themeColor="text1"/>
                <w:szCs w:val="21"/>
              </w:rPr>
            </w:pP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color w:val="000000"/>
                <w:kern w:val="10"/>
                <w:szCs w:val="21"/>
              </w:rPr>
            </w:pPr>
            <w:r>
              <w:rPr>
                <w:snapToGrid w:val="0"/>
                <w:color w:val="000000"/>
                <w:kern w:val="10"/>
                <w:szCs w:val="21"/>
              </w:rPr>
              <w:t>投资总概算</w:t>
            </w:r>
          </w:p>
        </w:tc>
        <w:tc>
          <w:tcPr>
            <w:tcW w:w="2175" w:type="dxa"/>
            <w:tcMar>
              <w:top w:w="28" w:type="dxa"/>
              <w:left w:w="57" w:type="dxa"/>
              <w:bottom w:w="28" w:type="dxa"/>
              <w:right w:w="57" w:type="dxa"/>
            </w:tcMar>
            <w:vAlign w:val="center"/>
          </w:tcPr>
          <w:p>
            <w:pPr>
              <w:jc w:val="center"/>
              <w:rPr>
                <w:snapToGrid w:val="0"/>
                <w:color w:val="000000"/>
                <w:kern w:val="10"/>
                <w:szCs w:val="21"/>
              </w:rPr>
            </w:pPr>
            <w:r>
              <w:rPr>
                <w:rFonts w:hint="eastAsia"/>
                <w:color w:val="000000"/>
                <w:szCs w:val="21"/>
              </w:rPr>
              <w:t>1000</w:t>
            </w:r>
            <w:r>
              <w:rPr>
                <w:snapToGrid w:val="0"/>
                <w:color w:val="000000"/>
                <w:kern w:val="10"/>
                <w:szCs w:val="21"/>
              </w:rPr>
              <w:t>万元</w:t>
            </w:r>
          </w:p>
        </w:tc>
        <w:tc>
          <w:tcPr>
            <w:tcW w:w="1440" w:type="dxa"/>
            <w:tcMar>
              <w:top w:w="28" w:type="dxa"/>
              <w:left w:w="57" w:type="dxa"/>
              <w:bottom w:w="28" w:type="dxa"/>
              <w:right w:w="57" w:type="dxa"/>
            </w:tcMar>
            <w:vAlign w:val="center"/>
          </w:tcPr>
          <w:p>
            <w:pPr>
              <w:jc w:val="center"/>
              <w:rPr>
                <w:snapToGrid w:val="0"/>
                <w:color w:val="000000"/>
                <w:kern w:val="10"/>
                <w:szCs w:val="21"/>
              </w:rPr>
            </w:pPr>
            <w:r>
              <w:rPr>
                <w:snapToGrid w:val="0"/>
                <w:color w:val="000000"/>
                <w:kern w:val="10"/>
                <w:szCs w:val="21"/>
              </w:rPr>
              <w:t>环保总概算</w:t>
            </w:r>
          </w:p>
        </w:tc>
        <w:tc>
          <w:tcPr>
            <w:tcW w:w="1228" w:type="dxa"/>
            <w:tcMar>
              <w:top w:w="28" w:type="dxa"/>
              <w:left w:w="57" w:type="dxa"/>
              <w:bottom w:w="28" w:type="dxa"/>
              <w:right w:w="57" w:type="dxa"/>
            </w:tcMar>
            <w:vAlign w:val="center"/>
          </w:tcPr>
          <w:p>
            <w:pPr>
              <w:jc w:val="center"/>
              <w:rPr>
                <w:snapToGrid w:val="0"/>
                <w:color w:val="000000"/>
                <w:kern w:val="10"/>
                <w:szCs w:val="21"/>
              </w:rPr>
            </w:pPr>
            <w:r>
              <w:rPr>
                <w:rFonts w:hint="eastAsia"/>
                <w:color w:val="000000"/>
                <w:szCs w:val="21"/>
              </w:rPr>
              <w:t>51</w:t>
            </w:r>
            <w:r>
              <w:rPr>
                <w:color w:val="000000"/>
                <w:szCs w:val="21"/>
              </w:rPr>
              <w:t>万元</w:t>
            </w:r>
          </w:p>
        </w:tc>
        <w:tc>
          <w:tcPr>
            <w:tcW w:w="1607" w:type="dxa"/>
            <w:tcMar>
              <w:top w:w="28" w:type="dxa"/>
              <w:left w:w="57" w:type="dxa"/>
              <w:bottom w:w="28" w:type="dxa"/>
              <w:right w:w="57" w:type="dxa"/>
            </w:tcMar>
            <w:vAlign w:val="center"/>
          </w:tcPr>
          <w:p>
            <w:pPr>
              <w:jc w:val="center"/>
              <w:rPr>
                <w:color w:val="000000"/>
                <w:szCs w:val="21"/>
              </w:rPr>
            </w:pPr>
            <w:r>
              <w:rPr>
                <w:color w:val="000000"/>
                <w:szCs w:val="21"/>
              </w:rPr>
              <w:t>环保投资比例</w:t>
            </w:r>
          </w:p>
        </w:tc>
        <w:tc>
          <w:tcPr>
            <w:tcW w:w="1085" w:type="dxa"/>
            <w:tcMar>
              <w:top w:w="28" w:type="dxa"/>
              <w:left w:w="57" w:type="dxa"/>
              <w:bottom w:w="28" w:type="dxa"/>
              <w:right w:w="57" w:type="dxa"/>
            </w:tcMar>
            <w:vAlign w:val="center"/>
          </w:tcPr>
          <w:p>
            <w:pPr>
              <w:jc w:val="center"/>
              <w:rPr>
                <w:color w:val="000000"/>
                <w:szCs w:val="21"/>
              </w:rPr>
            </w:pPr>
            <w:r>
              <w:rPr>
                <w:rFonts w:hint="eastAsia"/>
                <w:color w:val="000000"/>
                <w:szCs w:val="21"/>
              </w:rPr>
              <w:t>5.1</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71" w:type="dxa"/>
            <w:tcMar>
              <w:top w:w="28" w:type="dxa"/>
              <w:left w:w="57" w:type="dxa"/>
              <w:bottom w:w="28" w:type="dxa"/>
              <w:right w:w="57" w:type="dxa"/>
            </w:tcMar>
            <w:vAlign w:val="center"/>
          </w:tcPr>
          <w:p>
            <w:pPr>
              <w:jc w:val="center"/>
              <w:rPr>
                <w:snapToGrid w:val="0"/>
                <w:color w:val="000000"/>
                <w:kern w:val="10"/>
                <w:szCs w:val="21"/>
              </w:rPr>
            </w:pPr>
            <w:r>
              <w:rPr>
                <w:snapToGrid w:val="0"/>
                <w:color w:val="000000"/>
                <w:kern w:val="10"/>
                <w:szCs w:val="21"/>
              </w:rPr>
              <w:t>实际投资</w:t>
            </w:r>
          </w:p>
        </w:tc>
        <w:tc>
          <w:tcPr>
            <w:tcW w:w="2175" w:type="dxa"/>
            <w:tcMar>
              <w:top w:w="28" w:type="dxa"/>
              <w:left w:w="57" w:type="dxa"/>
              <w:bottom w:w="28" w:type="dxa"/>
              <w:right w:w="57" w:type="dxa"/>
            </w:tcMar>
            <w:vAlign w:val="center"/>
          </w:tcPr>
          <w:p>
            <w:pPr>
              <w:jc w:val="center"/>
              <w:rPr>
                <w:snapToGrid w:val="0"/>
                <w:color w:val="000000" w:themeColor="text1"/>
                <w:kern w:val="10"/>
                <w:szCs w:val="21"/>
              </w:rPr>
            </w:pPr>
            <w:r>
              <w:rPr>
                <w:rFonts w:hint="eastAsia"/>
                <w:color w:val="000000" w:themeColor="text1"/>
                <w:szCs w:val="21"/>
              </w:rPr>
              <w:t>800</w:t>
            </w:r>
            <w:r>
              <w:rPr>
                <w:snapToGrid w:val="0"/>
                <w:color w:val="000000" w:themeColor="text1"/>
                <w:kern w:val="10"/>
                <w:szCs w:val="21"/>
              </w:rPr>
              <w:t>万元</w:t>
            </w:r>
          </w:p>
        </w:tc>
        <w:tc>
          <w:tcPr>
            <w:tcW w:w="1440" w:type="dxa"/>
            <w:tcMar>
              <w:top w:w="28" w:type="dxa"/>
              <w:left w:w="57" w:type="dxa"/>
              <w:bottom w:w="28" w:type="dxa"/>
              <w:right w:w="57" w:type="dxa"/>
            </w:tcMar>
            <w:vAlign w:val="center"/>
          </w:tcPr>
          <w:p>
            <w:pPr>
              <w:jc w:val="center"/>
              <w:rPr>
                <w:snapToGrid w:val="0"/>
                <w:color w:val="000000" w:themeColor="text1"/>
                <w:kern w:val="10"/>
                <w:szCs w:val="21"/>
              </w:rPr>
            </w:pPr>
            <w:r>
              <w:rPr>
                <w:snapToGrid w:val="0"/>
                <w:color w:val="000000" w:themeColor="text1"/>
                <w:kern w:val="10"/>
                <w:szCs w:val="21"/>
              </w:rPr>
              <w:t>环保总投资</w:t>
            </w:r>
          </w:p>
        </w:tc>
        <w:tc>
          <w:tcPr>
            <w:tcW w:w="1228" w:type="dxa"/>
            <w:tcMar>
              <w:top w:w="28" w:type="dxa"/>
              <w:left w:w="57" w:type="dxa"/>
              <w:bottom w:w="28" w:type="dxa"/>
              <w:right w:w="57" w:type="dxa"/>
            </w:tcMar>
            <w:vAlign w:val="center"/>
          </w:tcPr>
          <w:p>
            <w:pPr>
              <w:jc w:val="center"/>
              <w:rPr>
                <w:snapToGrid w:val="0"/>
                <w:color w:val="000000" w:themeColor="text1"/>
                <w:kern w:val="10"/>
                <w:szCs w:val="21"/>
              </w:rPr>
            </w:pPr>
            <w:r>
              <w:rPr>
                <w:rFonts w:hint="eastAsia"/>
                <w:color w:val="000000" w:themeColor="text1"/>
                <w:szCs w:val="21"/>
              </w:rPr>
              <w:t>30</w:t>
            </w:r>
            <w:r>
              <w:rPr>
                <w:color w:val="000000" w:themeColor="text1"/>
                <w:szCs w:val="21"/>
              </w:rPr>
              <w:t>万元</w:t>
            </w:r>
          </w:p>
        </w:tc>
        <w:tc>
          <w:tcPr>
            <w:tcW w:w="1607" w:type="dxa"/>
            <w:tcMar>
              <w:top w:w="28" w:type="dxa"/>
              <w:left w:w="57" w:type="dxa"/>
              <w:bottom w:w="28" w:type="dxa"/>
              <w:right w:w="57" w:type="dxa"/>
            </w:tcMar>
            <w:vAlign w:val="center"/>
          </w:tcPr>
          <w:p>
            <w:pPr>
              <w:jc w:val="center"/>
              <w:rPr>
                <w:color w:val="000000" w:themeColor="text1"/>
                <w:szCs w:val="21"/>
              </w:rPr>
            </w:pPr>
            <w:r>
              <w:rPr>
                <w:color w:val="000000" w:themeColor="text1"/>
                <w:szCs w:val="21"/>
              </w:rPr>
              <w:t>环保投资比例</w:t>
            </w:r>
          </w:p>
        </w:tc>
        <w:tc>
          <w:tcPr>
            <w:tcW w:w="1085" w:type="dxa"/>
            <w:tcMar>
              <w:top w:w="28" w:type="dxa"/>
              <w:left w:w="57" w:type="dxa"/>
              <w:bottom w:w="28" w:type="dxa"/>
              <w:right w:w="57" w:type="dxa"/>
            </w:tcMar>
            <w:vAlign w:val="center"/>
          </w:tcPr>
          <w:p>
            <w:pPr>
              <w:jc w:val="center"/>
              <w:rPr>
                <w:color w:val="000000" w:themeColor="text1"/>
                <w:szCs w:val="21"/>
              </w:rPr>
            </w:pPr>
            <w:r>
              <w:rPr>
                <w:rFonts w:hint="eastAsia"/>
                <w:color w:val="000000" w:themeColor="text1"/>
                <w:szCs w:val="21"/>
              </w:rPr>
              <w:t>3.8</w:t>
            </w:r>
            <w:r>
              <w:rPr>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3" w:hRule="atLeast"/>
          <w:jc w:val="center"/>
        </w:trPr>
        <w:tc>
          <w:tcPr>
            <w:tcW w:w="2671" w:type="dxa"/>
            <w:tcMar>
              <w:top w:w="28" w:type="dxa"/>
              <w:left w:w="57" w:type="dxa"/>
              <w:bottom w:w="28" w:type="dxa"/>
              <w:right w:w="57" w:type="dxa"/>
            </w:tcMar>
            <w:vAlign w:val="center"/>
          </w:tcPr>
          <w:p>
            <w:pPr>
              <w:jc w:val="center"/>
              <w:rPr>
                <w:snapToGrid w:val="0"/>
                <w:color w:val="000000"/>
                <w:kern w:val="10"/>
                <w:szCs w:val="21"/>
              </w:rPr>
            </w:pPr>
            <w:r>
              <w:rPr>
                <w:color w:val="000000"/>
                <w:szCs w:val="21"/>
              </w:rPr>
              <w:t>验收监测依据</w:t>
            </w:r>
          </w:p>
        </w:tc>
        <w:tc>
          <w:tcPr>
            <w:tcW w:w="7535" w:type="dxa"/>
            <w:gridSpan w:val="5"/>
            <w:tcMar>
              <w:top w:w="28" w:type="dxa"/>
              <w:left w:w="57" w:type="dxa"/>
              <w:bottom w:w="28" w:type="dxa"/>
              <w:right w:w="57" w:type="dxa"/>
            </w:tcMar>
            <w:vAlign w:val="center"/>
          </w:tcPr>
          <w:p>
            <w:pPr>
              <w:spacing w:line="440" w:lineRule="exact"/>
              <w:rPr>
                <w:color w:val="000000"/>
                <w:sz w:val="24"/>
              </w:rPr>
            </w:pPr>
            <w:r>
              <w:rPr>
                <w:color w:val="000000"/>
                <w:sz w:val="24"/>
              </w:rPr>
              <w:t>《中华人民共和国环境保护法》（</w:t>
            </w:r>
            <w:r>
              <w:rPr>
                <w:rFonts w:hint="eastAsia"/>
                <w:color w:val="000000"/>
                <w:sz w:val="24"/>
              </w:rPr>
              <w:t>国家主席[2014]9号令，</w:t>
            </w:r>
            <w:r>
              <w:rPr>
                <w:color w:val="000000"/>
                <w:sz w:val="24"/>
              </w:rPr>
              <w:t>201</w:t>
            </w:r>
            <w:r>
              <w:rPr>
                <w:rFonts w:hint="eastAsia"/>
                <w:color w:val="000000"/>
                <w:sz w:val="24"/>
              </w:rPr>
              <w:t>5</w:t>
            </w:r>
            <w:r>
              <w:rPr>
                <w:color w:val="000000"/>
                <w:sz w:val="24"/>
              </w:rPr>
              <w:t>年</w:t>
            </w:r>
            <w:r>
              <w:rPr>
                <w:rFonts w:hint="eastAsia"/>
                <w:color w:val="000000"/>
                <w:sz w:val="24"/>
              </w:rPr>
              <w:t>1</w:t>
            </w:r>
            <w:r>
              <w:rPr>
                <w:color w:val="000000"/>
                <w:sz w:val="24"/>
              </w:rPr>
              <w:t>月</w:t>
            </w:r>
            <w:r>
              <w:rPr>
                <w:rFonts w:hint="eastAsia"/>
                <w:color w:val="000000"/>
                <w:sz w:val="24"/>
              </w:rPr>
              <w:t>1日施行</w:t>
            </w:r>
            <w:r>
              <w:rPr>
                <w:color w:val="000000"/>
                <w:sz w:val="24"/>
              </w:rPr>
              <w:t>）；</w:t>
            </w:r>
          </w:p>
          <w:p>
            <w:pPr>
              <w:spacing w:line="440" w:lineRule="exact"/>
              <w:rPr>
                <w:color w:val="000000"/>
                <w:sz w:val="24"/>
              </w:rPr>
            </w:pPr>
            <w:r>
              <w:rPr>
                <w:color w:val="000000"/>
                <w:sz w:val="24"/>
              </w:rPr>
              <w:t>《中华人民共和国环境影响评价法》（</w:t>
            </w:r>
            <w:r>
              <w:rPr>
                <w:rFonts w:hint="eastAsia"/>
                <w:color w:val="000000"/>
                <w:sz w:val="24"/>
              </w:rPr>
              <w:t>2018年12月29日</w:t>
            </w:r>
            <w:r>
              <w:rPr>
                <w:color w:val="000000"/>
                <w:sz w:val="24"/>
              </w:rPr>
              <w:t>）；</w:t>
            </w:r>
          </w:p>
          <w:p>
            <w:pPr>
              <w:spacing w:line="440" w:lineRule="exact"/>
              <w:rPr>
                <w:color w:val="000000"/>
                <w:sz w:val="24"/>
              </w:rPr>
            </w:pPr>
            <w:r>
              <w:rPr>
                <w:color w:val="000000"/>
                <w:sz w:val="24"/>
              </w:rPr>
              <w:t>《建设项目环境保护管理条例》(国令第682号，2017年7月16日)；</w:t>
            </w:r>
          </w:p>
          <w:p>
            <w:pPr>
              <w:spacing w:line="440" w:lineRule="exact"/>
              <w:rPr>
                <w:color w:val="000000"/>
                <w:sz w:val="24"/>
              </w:rPr>
            </w:pPr>
            <w:r>
              <w:rPr>
                <w:color w:val="000000"/>
                <w:sz w:val="24"/>
              </w:rPr>
              <w:t>《建设项目竣工环境保护验收技术指南污染影响类》（生态环境部，公告2018年第9号，2018年5月15日）；</w:t>
            </w:r>
          </w:p>
          <w:p>
            <w:pPr>
              <w:spacing w:line="440" w:lineRule="exact"/>
              <w:rPr>
                <w:color w:val="000000"/>
                <w:sz w:val="24"/>
              </w:rPr>
            </w:pPr>
            <w:r>
              <w:rPr>
                <w:color w:val="000000"/>
                <w:sz w:val="24"/>
              </w:rPr>
              <w:t>《江苏省排污口设置及规范化整治管理办法》（江苏省环境保护局，苏环管[97]122号文）；</w:t>
            </w:r>
          </w:p>
          <w:p>
            <w:pPr>
              <w:spacing w:line="440" w:lineRule="exact"/>
              <w:rPr>
                <w:color w:val="000000"/>
                <w:sz w:val="24"/>
              </w:rPr>
            </w:pPr>
            <w:r>
              <w:rPr>
                <w:color w:val="000000"/>
                <w:sz w:val="24"/>
              </w:rPr>
              <w:t>《建设项目竣工环境保护验收暂行办法》（国环规环评[2017]4号）；</w:t>
            </w:r>
          </w:p>
          <w:p>
            <w:pPr>
              <w:spacing w:line="440" w:lineRule="exact"/>
              <w:rPr>
                <w:color w:val="000000" w:themeColor="text1"/>
                <w:sz w:val="24"/>
              </w:rPr>
            </w:pPr>
            <w:r>
              <w:rPr>
                <w:color w:val="000000"/>
                <w:sz w:val="24"/>
              </w:rPr>
              <w:t>《</w:t>
            </w:r>
            <w:r>
              <w:rPr>
                <w:rFonts w:hint="eastAsia" w:ascii="新宋体" w:eastAsia="新宋体" w:cs="新宋体"/>
                <w:kern w:val="0"/>
                <w:sz w:val="24"/>
              </w:rPr>
              <w:t>江苏耀邦环保科技有限公司</w:t>
            </w:r>
            <w:r>
              <w:rPr>
                <w:rFonts w:hint="eastAsia" w:eastAsia="新宋体"/>
                <w:kern w:val="0"/>
                <w:sz w:val="24"/>
              </w:rPr>
              <w:t>基于互联网+的废铅酸蓄电池共享交易平台</w:t>
            </w:r>
            <w:r>
              <w:rPr>
                <w:color w:val="000000"/>
                <w:sz w:val="24"/>
              </w:rPr>
              <w:t>环境影响报告表》（</w:t>
            </w:r>
            <w:r>
              <w:rPr>
                <w:rFonts w:hint="eastAsia"/>
                <w:color w:val="000000"/>
                <w:sz w:val="24"/>
              </w:rPr>
              <w:t>江苏绿源工程设计研究有限公司</w:t>
            </w:r>
            <w:r>
              <w:rPr>
                <w:color w:val="000000"/>
                <w:sz w:val="24"/>
              </w:rPr>
              <w:t>，</w:t>
            </w:r>
            <w:r>
              <w:rPr>
                <w:color w:val="000000" w:themeColor="text1"/>
                <w:sz w:val="24"/>
              </w:rPr>
              <w:t>201</w:t>
            </w:r>
            <w:r>
              <w:rPr>
                <w:rFonts w:hint="eastAsia"/>
                <w:color w:val="000000" w:themeColor="text1"/>
                <w:sz w:val="24"/>
              </w:rPr>
              <w:t>7</w:t>
            </w:r>
            <w:r>
              <w:rPr>
                <w:color w:val="000000" w:themeColor="text1"/>
                <w:sz w:val="24"/>
              </w:rPr>
              <w:t>年</w:t>
            </w:r>
            <w:r>
              <w:rPr>
                <w:rFonts w:hint="eastAsia"/>
                <w:color w:val="000000" w:themeColor="text1"/>
                <w:sz w:val="24"/>
              </w:rPr>
              <w:t>12</w:t>
            </w:r>
            <w:r>
              <w:rPr>
                <w:color w:val="000000" w:themeColor="text1"/>
                <w:sz w:val="24"/>
              </w:rPr>
              <w:t>月）；</w:t>
            </w:r>
          </w:p>
          <w:p>
            <w:pPr>
              <w:spacing w:line="440" w:lineRule="exact"/>
              <w:rPr>
                <w:color w:val="000000" w:themeColor="text1"/>
                <w:sz w:val="24"/>
              </w:rPr>
            </w:pPr>
            <w:r>
              <w:rPr>
                <w:color w:val="000000" w:themeColor="text1"/>
                <w:sz w:val="24"/>
              </w:rPr>
              <w:t>《</w:t>
            </w:r>
            <w:r>
              <w:rPr>
                <w:rFonts w:hint="eastAsia" w:ascii="新宋体" w:eastAsia="新宋体" w:cs="新宋体"/>
                <w:color w:val="000000" w:themeColor="text1"/>
                <w:kern w:val="0"/>
                <w:sz w:val="24"/>
              </w:rPr>
              <w:t>江苏耀邦环保科技有限公司</w:t>
            </w:r>
            <w:r>
              <w:rPr>
                <w:rFonts w:hint="eastAsia" w:eastAsia="新宋体"/>
                <w:color w:val="000000" w:themeColor="text1"/>
                <w:kern w:val="0"/>
                <w:sz w:val="24"/>
              </w:rPr>
              <w:t>江苏耀邦环保科技有限公司基于互联网+的废铅酸蓄电池共享交易平台</w:t>
            </w:r>
            <w:r>
              <w:rPr>
                <w:color w:val="000000" w:themeColor="text1"/>
                <w:sz w:val="24"/>
              </w:rPr>
              <w:t>环境影响报告表</w:t>
            </w:r>
            <w:r>
              <w:rPr>
                <w:rFonts w:hint="eastAsia"/>
                <w:color w:val="000000" w:themeColor="text1"/>
                <w:sz w:val="24"/>
              </w:rPr>
              <w:t>的审批意见</w:t>
            </w:r>
            <w:r>
              <w:rPr>
                <w:color w:val="000000" w:themeColor="text1"/>
                <w:sz w:val="24"/>
              </w:rPr>
              <w:t>》（</w:t>
            </w:r>
            <w:r>
              <w:rPr>
                <w:rFonts w:hint="eastAsia"/>
                <w:color w:val="000000" w:themeColor="text1"/>
                <w:sz w:val="24"/>
              </w:rPr>
              <w:t>徐圩新区环境保护局，示范区环审[2018]2号</w:t>
            </w:r>
            <w:r>
              <w:rPr>
                <w:color w:val="000000" w:themeColor="text1"/>
                <w:sz w:val="24"/>
              </w:rPr>
              <w:t>，201</w:t>
            </w:r>
            <w:r>
              <w:rPr>
                <w:rFonts w:hint="eastAsia"/>
                <w:color w:val="000000" w:themeColor="text1"/>
                <w:sz w:val="24"/>
              </w:rPr>
              <w:t>8</w:t>
            </w:r>
            <w:r>
              <w:rPr>
                <w:color w:val="000000" w:themeColor="text1"/>
                <w:sz w:val="24"/>
              </w:rPr>
              <w:t>年</w:t>
            </w:r>
            <w:r>
              <w:rPr>
                <w:rFonts w:hint="eastAsia"/>
                <w:color w:val="000000" w:themeColor="text1"/>
                <w:sz w:val="24"/>
              </w:rPr>
              <w:t>2</w:t>
            </w:r>
            <w:r>
              <w:rPr>
                <w:color w:val="000000" w:themeColor="text1"/>
                <w:sz w:val="24"/>
              </w:rPr>
              <w:t>月</w:t>
            </w:r>
            <w:r>
              <w:rPr>
                <w:rFonts w:hint="eastAsia"/>
                <w:color w:val="000000" w:themeColor="text1"/>
                <w:sz w:val="24"/>
              </w:rPr>
              <w:t>7</w:t>
            </w:r>
            <w:r>
              <w:rPr>
                <w:color w:val="000000" w:themeColor="text1"/>
                <w:sz w:val="24"/>
              </w:rPr>
              <w:t>日）；</w:t>
            </w:r>
          </w:p>
          <w:p>
            <w:pPr>
              <w:spacing w:line="440" w:lineRule="exact"/>
              <w:outlineLvl w:val="0"/>
              <w:rPr>
                <w:color w:val="000000"/>
                <w:szCs w:val="21"/>
              </w:rPr>
            </w:pPr>
            <w:r>
              <w:rPr>
                <w:bCs/>
                <w:spacing w:val="20"/>
                <w:sz w:val="24"/>
              </w:rPr>
              <w:t>《</w:t>
            </w:r>
            <w:r>
              <w:rPr>
                <w:rFonts w:hint="eastAsia" w:ascii="新宋体" w:eastAsia="新宋体" w:cs="新宋体"/>
                <w:kern w:val="0"/>
                <w:sz w:val="24"/>
              </w:rPr>
              <w:t>江苏耀邦环保科技有限公司</w:t>
            </w:r>
            <w:r>
              <w:rPr>
                <w:rFonts w:hint="eastAsia" w:eastAsia="新宋体"/>
                <w:kern w:val="0"/>
                <w:sz w:val="24"/>
              </w:rPr>
              <w:t>基于互联网+的废铅酸蓄电池共享交易平台</w:t>
            </w:r>
            <w:r>
              <w:rPr>
                <w:bCs/>
                <w:spacing w:val="20"/>
                <w:sz w:val="24"/>
              </w:rPr>
              <w:t>竣工环境保护验收监测方案》（</w:t>
            </w:r>
            <w:r>
              <w:rPr>
                <w:sz w:val="24"/>
              </w:rPr>
              <w:t>(201</w:t>
            </w:r>
            <w:r>
              <w:rPr>
                <w:rFonts w:hint="eastAsia"/>
                <w:sz w:val="24"/>
              </w:rPr>
              <w:t>9</w:t>
            </w:r>
            <w:r>
              <w:rPr>
                <w:sz w:val="24"/>
              </w:rPr>
              <w:t>)环检（</w:t>
            </w:r>
            <w:r>
              <w:rPr>
                <w:rFonts w:hint="eastAsia"/>
                <w:sz w:val="24"/>
              </w:rPr>
              <w:t>方</w:t>
            </w:r>
            <w:r>
              <w:rPr>
                <w:sz w:val="24"/>
              </w:rPr>
              <w:t>）字第（</w:t>
            </w:r>
            <w:r>
              <w:rPr>
                <w:rFonts w:eastAsia="仿宋"/>
                <w:color w:val="000000"/>
                <w:sz w:val="24"/>
              </w:rPr>
              <w:t>3-</w:t>
            </w:r>
            <w:r>
              <w:rPr>
                <w:rFonts w:hint="eastAsia" w:eastAsia="仿宋"/>
                <w:color w:val="000000"/>
                <w:sz w:val="24"/>
              </w:rPr>
              <w:t>065</w:t>
            </w:r>
            <w:r>
              <w:rPr>
                <w:color w:val="000000"/>
                <w:sz w:val="24"/>
              </w:rPr>
              <w:t>)</w:t>
            </w:r>
            <w:r>
              <w:rPr>
                <w:sz w:val="24"/>
              </w:rPr>
              <w:t>号</w:t>
            </w:r>
            <w:r>
              <w:rPr>
                <w:color w:val="000000" w:themeColor="text1"/>
                <w:sz w:val="24"/>
              </w:rPr>
              <w:t>，201</w:t>
            </w:r>
            <w:r>
              <w:rPr>
                <w:rFonts w:hint="eastAsia"/>
                <w:color w:val="000000" w:themeColor="text1"/>
                <w:sz w:val="24"/>
              </w:rPr>
              <w:t>9</w:t>
            </w:r>
            <w:r>
              <w:rPr>
                <w:color w:val="000000" w:themeColor="text1"/>
                <w:sz w:val="24"/>
              </w:rPr>
              <w:t>年</w:t>
            </w:r>
            <w:r>
              <w:rPr>
                <w:rFonts w:hint="eastAsia"/>
                <w:color w:val="000000" w:themeColor="text1"/>
                <w:sz w:val="24"/>
              </w:rPr>
              <w:t>6</w:t>
            </w:r>
            <w:r>
              <w:rPr>
                <w:color w:val="000000" w:themeColor="text1"/>
                <w:sz w:val="24"/>
              </w:rPr>
              <w:t>月</w:t>
            </w:r>
            <w:r>
              <w:rPr>
                <w:bCs/>
                <w:spacing w:val="2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8" w:hRule="atLeast"/>
          <w:jc w:val="center"/>
        </w:trPr>
        <w:tc>
          <w:tcPr>
            <w:tcW w:w="2671" w:type="dxa"/>
            <w:tcMar>
              <w:top w:w="28" w:type="dxa"/>
              <w:left w:w="57" w:type="dxa"/>
              <w:bottom w:w="28" w:type="dxa"/>
              <w:right w:w="57" w:type="dxa"/>
            </w:tcMar>
            <w:vAlign w:val="center"/>
          </w:tcPr>
          <w:p>
            <w:pPr>
              <w:jc w:val="center"/>
              <w:rPr>
                <w:szCs w:val="21"/>
              </w:rPr>
            </w:pPr>
            <w:r>
              <w:rPr>
                <w:szCs w:val="21"/>
              </w:rPr>
              <w:t>验收监测标准标号、级别、限值</w:t>
            </w:r>
          </w:p>
        </w:tc>
        <w:tc>
          <w:tcPr>
            <w:tcW w:w="7535" w:type="dxa"/>
            <w:gridSpan w:val="5"/>
            <w:tcMar>
              <w:top w:w="28" w:type="dxa"/>
              <w:left w:w="57" w:type="dxa"/>
              <w:bottom w:w="28" w:type="dxa"/>
              <w:right w:w="57" w:type="dxa"/>
            </w:tcMar>
            <w:vAlign w:val="center"/>
          </w:tcPr>
          <w:p>
            <w:pPr>
              <w:spacing w:line="440" w:lineRule="exact"/>
              <w:ind w:firstLine="480" w:firstLineChars="200"/>
              <w:rPr>
                <w:kern w:val="0"/>
                <w:sz w:val="24"/>
              </w:rPr>
            </w:pPr>
            <w:r>
              <w:rPr>
                <w:rFonts w:hint="eastAsia"/>
                <w:kern w:val="0"/>
                <w:sz w:val="24"/>
              </w:rPr>
              <w:t>1、废气</w:t>
            </w:r>
          </w:p>
          <w:p>
            <w:pPr>
              <w:spacing w:line="440" w:lineRule="exact"/>
              <w:ind w:firstLine="480" w:firstLineChars="200"/>
              <w:rPr>
                <w:kern w:val="0"/>
                <w:sz w:val="24"/>
              </w:rPr>
            </w:pPr>
            <w:r>
              <w:rPr>
                <w:rFonts w:hint="eastAsia"/>
                <w:kern w:val="0"/>
                <w:sz w:val="24"/>
              </w:rPr>
              <w:t>本项目废旧/破碎废铅酸蓄电池产生的硫酸雾废气排放参照执行《大气污染物综合排放标准》（GB16297-1996）二级标准。具体废气排放标准限值见表1-1。</w:t>
            </w:r>
          </w:p>
          <w:p>
            <w:pPr>
              <w:tabs>
                <w:tab w:val="left" w:pos="210"/>
              </w:tabs>
              <w:spacing w:line="440" w:lineRule="exact"/>
              <w:jc w:val="center"/>
              <w:rPr>
                <w:b/>
                <w:bCs/>
                <w:sz w:val="24"/>
              </w:rPr>
            </w:pPr>
            <w:r>
              <w:rPr>
                <w:rFonts w:hint="eastAsia"/>
                <w:b/>
                <w:bCs/>
                <w:sz w:val="24"/>
              </w:rPr>
              <w:t>表1-1  废气排放标准</w:t>
            </w:r>
          </w:p>
          <w:tbl>
            <w:tblPr>
              <w:tblStyle w:val="22"/>
              <w:tblW w:w="7421"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939"/>
              <w:gridCol w:w="1035"/>
              <w:gridCol w:w="1717"/>
              <w:gridCol w:w="1188"/>
              <w:gridCol w:w="958"/>
              <w:gridCol w:w="158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939" w:type="dxa"/>
                  <w:vMerge w:val="restart"/>
                  <w:tcBorders>
                    <w:tl2br w:val="nil"/>
                    <w:tr2bl w:val="nil"/>
                  </w:tcBorders>
                  <w:vAlign w:val="center"/>
                </w:tcPr>
                <w:p>
                  <w:pPr>
                    <w:pStyle w:val="59"/>
                    <w:jc w:val="center"/>
                  </w:pPr>
                  <w:r>
                    <w:t>污染物名称</w:t>
                  </w:r>
                </w:p>
              </w:tc>
              <w:tc>
                <w:tcPr>
                  <w:tcW w:w="1035" w:type="dxa"/>
                  <w:vMerge w:val="restart"/>
                  <w:tcBorders>
                    <w:tl2br w:val="nil"/>
                    <w:tr2bl w:val="nil"/>
                  </w:tcBorders>
                  <w:vAlign w:val="center"/>
                </w:tcPr>
                <w:p>
                  <w:pPr>
                    <w:pStyle w:val="59"/>
                    <w:jc w:val="center"/>
                  </w:pPr>
                  <w:r>
                    <w:t>最高允许排放浓度</w:t>
                  </w:r>
                </w:p>
                <w:p>
                  <w:pPr>
                    <w:pStyle w:val="59"/>
                    <w:jc w:val="center"/>
                  </w:pPr>
                  <w:r>
                    <w:t>（</w:t>
                  </w:r>
                  <w:r>
                    <w:rPr>
                      <w:rFonts w:eastAsia="Times New Roman"/>
                    </w:rPr>
                    <w:t>mg/m</w:t>
                  </w:r>
                  <w:r>
                    <w:rPr>
                      <w:rFonts w:eastAsia="Times New Roman"/>
                      <w:vertAlign w:val="superscript"/>
                    </w:rPr>
                    <w:t>3</w:t>
                  </w:r>
                  <w:r>
                    <w:t>）</w:t>
                  </w:r>
                </w:p>
              </w:tc>
              <w:tc>
                <w:tcPr>
                  <w:tcW w:w="1717" w:type="dxa"/>
                  <w:tcBorders>
                    <w:tl2br w:val="nil"/>
                    <w:tr2bl w:val="nil"/>
                  </w:tcBorders>
                  <w:vAlign w:val="center"/>
                </w:tcPr>
                <w:p>
                  <w:pPr>
                    <w:pStyle w:val="59"/>
                    <w:jc w:val="center"/>
                  </w:pPr>
                  <w:r>
                    <w:t>最高允许排放速率（</w:t>
                  </w:r>
                  <w:r>
                    <w:rPr>
                      <w:rFonts w:eastAsia="Times New Roman"/>
                    </w:rPr>
                    <w:t>kg/h</w:t>
                  </w:r>
                  <w:r>
                    <w:t>）</w:t>
                  </w:r>
                </w:p>
              </w:tc>
              <w:tc>
                <w:tcPr>
                  <w:tcW w:w="2146" w:type="dxa"/>
                  <w:gridSpan w:val="2"/>
                  <w:tcBorders>
                    <w:tl2br w:val="nil"/>
                    <w:tr2bl w:val="nil"/>
                  </w:tcBorders>
                  <w:vAlign w:val="center"/>
                </w:tcPr>
                <w:p>
                  <w:pPr>
                    <w:pStyle w:val="59"/>
                    <w:jc w:val="center"/>
                  </w:pPr>
                  <w:r>
                    <w:t>无组织排放监控浓度值</w:t>
                  </w:r>
                </w:p>
              </w:tc>
              <w:tc>
                <w:tcPr>
                  <w:tcW w:w="1584" w:type="dxa"/>
                  <w:vMerge w:val="restart"/>
                  <w:tcBorders>
                    <w:tl2br w:val="nil"/>
                    <w:tr2bl w:val="nil"/>
                  </w:tcBorders>
                  <w:vAlign w:val="center"/>
                </w:tcPr>
                <w:p>
                  <w:pPr>
                    <w:pStyle w:val="59"/>
                    <w:jc w:val="center"/>
                  </w:pPr>
                  <w:r>
                    <w:t>标准来源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939" w:type="dxa"/>
                  <w:vMerge w:val="continue"/>
                  <w:tcBorders>
                    <w:tl2br w:val="nil"/>
                    <w:tr2bl w:val="nil"/>
                  </w:tcBorders>
                  <w:vAlign w:val="center"/>
                </w:tcPr>
                <w:p>
                  <w:pPr>
                    <w:jc w:val="center"/>
                    <w:rPr>
                      <w:sz w:val="2"/>
                      <w:szCs w:val="2"/>
                    </w:rPr>
                  </w:pPr>
                </w:p>
              </w:tc>
              <w:tc>
                <w:tcPr>
                  <w:tcW w:w="1035" w:type="dxa"/>
                  <w:vMerge w:val="continue"/>
                  <w:tcBorders>
                    <w:tl2br w:val="nil"/>
                    <w:tr2bl w:val="nil"/>
                  </w:tcBorders>
                  <w:vAlign w:val="center"/>
                </w:tcPr>
                <w:p>
                  <w:pPr>
                    <w:jc w:val="center"/>
                    <w:rPr>
                      <w:sz w:val="2"/>
                      <w:szCs w:val="2"/>
                    </w:rPr>
                  </w:pPr>
                </w:p>
              </w:tc>
              <w:tc>
                <w:tcPr>
                  <w:tcW w:w="1717" w:type="dxa"/>
                  <w:tcBorders>
                    <w:tl2br w:val="nil"/>
                    <w:tr2bl w:val="nil"/>
                  </w:tcBorders>
                  <w:vAlign w:val="center"/>
                </w:tcPr>
                <w:p>
                  <w:pPr>
                    <w:pStyle w:val="59"/>
                    <w:jc w:val="center"/>
                  </w:pPr>
                  <w:r>
                    <w:rPr>
                      <w:spacing w:val="-1"/>
                    </w:rPr>
                    <w:t>排气筒高度</w:t>
                  </w:r>
                  <w:r>
                    <w:rPr>
                      <w:rFonts w:hint="eastAsia"/>
                      <w:spacing w:val="-1"/>
                    </w:rPr>
                    <w:t>30</w:t>
                  </w:r>
                  <w:r>
                    <w:rPr>
                      <w:spacing w:val="-1"/>
                    </w:rPr>
                    <w:t>（</w:t>
                  </w:r>
                  <w:r>
                    <w:rPr>
                      <w:rFonts w:eastAsia="Times New Roman"/>
                      <w:spacing w:val="-1"/>
                    </w:rPr>
                    <w:t>m</w:t>
                  </w:r>
                  <w:r>
                    <w:rPr>
                      <w:spacing w:val="-1"/>
                    </w:rPr>
                    <w:t>）</w:t>
                  </w:r>
                </w:p>
              </w:tc>
              <w:tc>
                <w:tcPr>
                  <w:tcW w:w="1188" w:type="dxa"/>
                  <w:tcBorders>
                    <w:tl2br w:val="nil"/>
                    <w:tr2bl w:val="nil"/>
                  </w:tcBorders>
                  <w:vAlign w:val="center"/>
                </w:tcPr>
                <w:p>
                  <w:pPr>
                    <w:pStyle w:val="59"/>
                    <w:jc w:val="center"/>
                  </w:pPr>
                  <w:r>
                    <w:t>监控点</w:t>
                  </w:r>
                </w:p>
              </w:tc>
              <w:tc>
                <w:tcPr>
                  <w:tcW w:w="958" w:type="dxa"/>
                  <w:tcBorders>
                    <w:tl2br w:val="nil"/>
                    <w:tr2bl w:val="nil"/>
                  </w:tcBorders>
                  <w:vAlign w:val="center"/>
                </w:tcPr>
                <w:p>
                  <w:pPr>
                    <w:pStyle w:val="59"/>
                    <w:jc w:val="center"/>
                  </w:pPr>
                  <w:r>
                    <w:t>浓度</w:t>
                  </w:r>
                </w:p>
                <w:p>
                  <w:pPr>
                    <w:pStyle w:val="59"/>
                    <w:jc w:val="center"/>
                  </w:pPr>
                  <w:r>
                    <w:t>（</w:t>
                  </w:r>
                  <w:r>
                    <w:rPr>
                      <w:rFonts w:eastAsia="Times New Roman"/>
                    </w:rPr>
                    <w:t>mg/m</w:t>
                  </w:r>
                  <w:r>
                    <w:rPr>
                      <w:rFonts w:eastAsia="Times New Roman"/>
                      <w:vertAlign w:val="superscript"/>
                    </w:rPr>
                    <w:t>3</w:t>
                  </w:r>
                  <w:r>
                    <w:t>）</w:t>
                  </w:r>
                </w:p>
              </w:tc>
              <w:tc>
                <w:tcPr>
                  <w:tcW w:w="1584" w:type="dxa"/>
                  <w:vMerge w:val="continue"/>
                  <w:tcBorders>
                    <w:tl2br w:val="nil"/>
                    <w:tr2bl w:val="nil"/>
                  </w:tcBorders>
                  <w:vAlign w:val="center"/>
                </w:tcPr>
                <w:p>
                  <w:pPr>
                    <w:jc w:val="center"/>
                    <w:rPr>
                      <w:sz w:val="2"/>
                      <w:szCs w:val="2"/>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939" w:type="dxa"/>
                  <w:tcBorders>
                    <w:tl2br w:val="nil"/>
                    <w:tr2bl w:val="nil"/>
                  </w:tcBorders>
                  <w:vAlign w:val="center"/>
                </w:tcPr>
                <w:p>
                  <w:pPr>
                    <w:pStyle w:val="59"/>
                    <w:jc w:val="center"/>
                  </w:pPr>
                  <w:r>
                    <w:rPr>
                      <w:rFonts w:hint="eastAsia"/>
                    </w:rPr>
                    <w:t>硫酸雾</w:t>
                  </w:r>
                </w:p>
              </w:tc>
              <w:tc>
                <w:tcPr>
                  <w:tcW w:w="1035" w:type="dxa"/>
                  <w:tcBorders>
                    <w:tl2br w:val="nil"/>
                    <w:tr2bl w:val="nil"/>
                  </w:tcBorders>
                  <w:vAlign w:val="center"/>
                </w:tcPr>
                <w:p>
                  <w:pPr>
                    <w:pStyle w:val="59"/>
                    <w:jc w:val="center"/>
                  </w:pPr>
                  <w:r>
                    <w:rPr>
                      <w:rFonts w:hint="eastAsia"/>
                    </w:rPr>
                    <w:t>45</w:t>
                  </w:r>
                </w:p>
              </w:tc>
              <w:tc>
                <w:tcPr>
                  <w:tcW w:w="1717" w:type="dxa"/>
                  <w:tcBorders>
                    <w:tl2br w:val="nil"/>
                    <w:tr2bl w:val="nil"/>
                  </w:tcBorders>
                  <w:vAlign w:val="center"/>
                </w:tcPr>
                <w:p>
                  <w:pPr>
                    <w:pStyle w:val="59"/>
                    <w:jc w:val="center"/>
                  </w:pPr>
                  <w:r>
                    <w:rPr>
                      <w:rFonts w:hint="eastAsia"/>
                    </w:rPr>
                    <w:t>8.8</w:t>
                  </w:r>
                </w:p>
              </w:tc>
              <w:tc>
                <w:tcPr>
                  <w:tcW w:w="1188" w:type="dxa"/>
                  <w:tcBorders>
                    <w:tl2br w:val="nil"/>
                    <w:tr2bl w:val="nil"/>
                  </w:tcBorders>
                  <w:vAlign w:val="center"/>
                </w:tcPr>
                <w:p>
                  <w:pPr>
                    <w:pStyle w:val="59"/>
                    <w:jc w:val="center"/>
                  </w:pPr>
                  <w:r>
                    <w:rPr>
                      <w:rFonts w:hint="eastAsia"/>
                    </w:rPr>
                    <w:t>厂界</w:t>
                  </w:r>
                </w:p>
              </w:tc>
              <w:tc>
                <w:tcPr>
                  <w:tcW w:w="958" w:type="dxa"/>
                  <w:tcBorders>
                    <w:tl2br w:val="nil"/>
                    <w:tr2bl w:val="nil"/>
                  </w:tcBorders>
                  <w:vAlign w:val="center"/>
                </w:tcPr>
                <w:p>
                  <w:pPr>
                    <w:pStyle w:val="59"/>
                    <w:jc w:val="center"/>
                  </w:pPr>
                  <w:r>
                    <w:rPr>
                      <w:rFonts w:hint="eastAsia"/>
                    </w:rPr>
                    <w:t>1.2</w:t>
                  </w:r>
                </w:p>
              </w:tc>
              <w:tc>
                <w:tcPr>
                  <w:tcW w:w="1584" w:type="dxa"/>
                  <w:tcBorders>
                    <w:tl2br w:val="nil"/>
                    <w:tr2bl w:val="nil"/>
                  </w:tcBorders>
                  <w:vAlign w:val="center"/>
                </w:tcPr>
                <w:p>
                  <w:pPr>
                    <w:pStyle w:val="59"/>
                    <w:jc w:val="center"/>
                  </w:pPr>
                  <w:r>
                    <w:rPr>
                      <w:rFonts w:hint="eastAsia"/>
                    </w:rPr>
                    <w:t>《大气污染物综合排放标准》</w:t>
                  </w:r>
                  <w:r>
                    <w:t>GB16297-1996</w:t>
                  </w:r>
                </w:p>
              </w:tc>
            </w:tr>
          </w:tbl>
          <w:p>
            <w:pPr>
              <w:spacing w:line="440" w:lineRule="exact"/>
              <w:ind w:firstLine="480" w:firstLineChars="200"/>
              <w:rPr>
                <w:kern w:val="0"/>
                <w:sz w:val="24"/>
              </w:rPr>
            </w:pPr>
            <w:r>
              <w:rPr>
                <w:rFonts w:hint="eastAsia"/>
                <w:kern w:val="0"/>
                <w:sz w:val="24"/>
              </w:rPr>
              <w:t>2、噪声</w:t>
            </w:r>
          </w:p>
          <w:p>
            <w:pPr>
              <w:spacing w:line="440" w:lineRule="exact"/>
              <w:ind w:firstLine="480" w:firstLineChars="200"/>
              <w:rPr>
                <w:kern w:val="0"/>
                <w:sz w:val="24"/>
              </w:rPr>
            </w:pPr>
            <w:r>
              <w:rPr>
                <w:rFonts w:hint="eastAsia"/>
                <w:kern w:val="0"/>
                <w:sz w:val="24"/>
              </w:rPr>
              <w:t>本项目厂界噪声执行《工业企业厂界环境噪声排放标准》（GB12348-2008）3类标准。具体标准限值见表1-2。</w:t>
            </w:r>
          </w:p>
          <w:p>
            <w:pPr>
              <w:spacing w:line="440" w:lineRule="exact"/>
              <w:jc w:val="center"/>
              <w:rPr>
                <w:b/>
                <w:bCs/>
                <w:sz w:val="24"/>
              </w:rPr>
            </w:pPr>
            <w:r>
              <w:rPr>
                <w:b/>
                <w:bCs/>
                <w:sz w:val="24"/>
              </w:rPr>
              <w:t>表1-</w:t>
            </w:r>
            <w:r>
              <w:rPr>
                <w:rFonts w:hint="eastAsia"/>
                <w:b/>
                <w:bCs/>
                <w:sz w:val="24"/>
              </w:rPr>
              <w:t>2</w:t>
            </w:r>
            <w:r>
              <w:rPr>
                <w:b/>
                <w:bCs/>
                <w:sz w:val="24"/>
              </w:rPr>
              <w:t xml:space="preserve">  工业企业厂界</w:t>
            </w:r>
            <w:r>
              <w:rPr>
                <w:rFonts w:hint="eastAsia"/>
                <w:b/>
                <w:bCs/>
                <w:sz w:val="24"/>
              </w:rPr>
              <w:t>环境</w:t>
            </w:r>
            <w:r>
              <w:rPr>
                <w:b/>
                <w:bCs/>
                <w:sz w:val="24"/>
              </w:rPr>
              <w:t>噪声排放标准</w:t>
            </w:r>
          </w:p>
          <w:tbl>
            <w:tblPr>
              <w:tblStyle w:val="22"/>
              <w:tblW w:w="742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50"/>
              <w:gridCol w:w="925"/>
              <w:gridCol w:w="762"/>
              <w:gridCol w:w="35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54" w:type="dxa"/>
                  <w:vAlign w:val="center"/>
                </w:tcPr>
                <w:p>
                  <w:pPr>
                    <w:tabs>
                      <w:tab w:val="left" w:pos="210"/>
                    </w:tabs>
                    <w:jc w:val="center"/>
                    <w:rPr>
                      <w:szCs w:val="21"/>
                    </w:rPr>
                  </w:pPr>
                  <w:r>
                    <w:rPr>
                      <w:szCs w:val="21"/>
                    </w:rPr>
                    <w:t>类别</w:t>
                  </w:r>
                </w:p>
              </w:tc>
              <w:tc>
                <w:tcPr>
                  <w:tcW w:w="1450" w:type="dxa"/>
                  <w:vAlign w:val="center"/>
                </w:tcPr>
                <w:p>
                  <w:pPr>
                    <w:tabs>
                      <w:tab w:val="left" w:pos="210"/>
                    </w:tabs>
                    <w:jc w:val="center"/>
                    <w:rPr>
                      <w:szCs w:val="21"/>
                    </w:rPr>
                  </w:pPr>
                  <w:r>
                    <w:rPr>
                      <w:szCs w:val="21"/>
                    </w:rPr>
                    <w:t>适用范围</w:t>
                  </w:r>
                </w:p>
              </w:tc>
              <w:tc>
                <w:tcPr>
                  <w:tcW w:w="925" w:type="dxa"/>
                  <w:vAlign w:val="center"/>
                </w:tcPr>
                <w:p>
                  <w:pPr>
                    <w:tabs>
                      <w:tab w:val="left" w:pos="210"/>
                    </w:tabs>
                    <w:jc w:val="center"/>
                    <w:rPr>
                      <w:szCs w:val="21"/>
                    </w:rPr>
                  </w:pPr>
                  <w:r>
                    <w:rPr>
                      <w:szCs w:val="21"/>
                    </w:rPr>
                    <w:t>昼间dB(A)</w:t>
                  </w:r>
                </w:p>
              </w:tc>
              <w:tc>
                <w:tcPr>
                  <w:tcW w:w="762" w:type="dxa"/>
                  <w:vAlign w:val="center"/>
                </w:tcPr>
                <w:p>
                  <w:pPr>
                    <w:tabs>
                      <w:tab w:val="left" w:pos="210"/>
                    </w:tabs>
                    <w:jc w:val="center"/>
                    <w:rPr>
                      <w:szCs w:val="21"/>
                    </w:rPr>
                  </w:pPr>
                  <w:r>
                    <w:rPr>
                      <w:rFonts w:hint="eastAsia"/>
                      <w:szCs w:val="21"/>
                    </w:rPr>
                    <w:t>夜间</w:t>
                  </w:r>
                  <w:r>
                    <w:rPr>
                      <w:szCs w:val="21"/>
                    </w:rPr>
                    <w:t>dB(A)</w:t>
                  </w:r>
                </w:p>
              </w:tc>
              <w:tc>
                <w:tcPr>
                  <w:tcW w:w="3530" w:type="dxa"/>
                  <w:vAlign w:val="center"/>
                </w:tcPr>
                <w:p>
                  <w:pPr>
                    <w:tabs>
                      <w:tab w:val="left" w:pos="210"/>
                    </w:tabs>
                    <w:jc w:val="center"/>
                    <w:rPr>
                      <w:szCs w:val="21"/>
                    </w:rPr>
                  </w:pPr>
                  <w:r>
                    <w:rPr>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54" w:type="dxa"/>
                  <w:vAlign w:val="center"/>
                </w:tcPr>
                <w:p>
                  <w:pPr>
                    <w:tabs>
                      <w:tab w:val="left" w:pos="210"/>
                    </w:tabs>
                    <w:jc w:val="center"/>
                    <w:rPr>
                      <w:szCs w:val="21"/>
                    </w:rPr>
                  </w:pPr>
                  <w:r>
                    <w:rPr>
                      <w:rFonts w:hint="eastAsia"/>
                      <w:szCs w:val="21"/>
                    </w:rPr>
                    <w:t>3</w:t>
                  </w:r>
                  <w:r>
                    <w:rPr>
                      <w:szCs w:val="21"/>
                    </w:rPr>
                    <w:t>类</w:t>
                  </w:r>
                </w:p>
              </w:tc>
              <w:tc>
                <w:tcPr>
                  <w:tcW w:w="1450" w:type="dxa"/>
                  <w:vAlign w:val="center"/>
                </w:tcPr>
                <w:p>
                  <w:pPr>
                    <w:tabs>
                      <w:tab w:val="left" w:pos="210"/>
                    </w:tabs>
                    <w:jc w:val="center"/>
                    <w:rPr>
                      <w:szCs w:val="21"/>
                    </w:rPr>
                  </w:pPr>
                  <w:r>
                    <w:rPr>
                      <w:rFonts w:hint="eastAsia"/>
                      <w:szCs w:val="21"/>
                    </w:rPr>
                    <w:t>东、西、北厂界</w:t>
                  </w:r>
                </w:p>
              </w:tc>
              <w:tc>
                <w:tcPr>
                  <w:tcW w:w="925" w:type="dxa"/>
                  <w:vAlign w:val="center"/>
                </w:tcPr>
                <w:p>
                  <w:pPr>
                    <w:tabs>
                      <w:tab w:val="left" w:pos="210"/>
                    </w:tabs>
                    <w:jc w:val="center"/>
                    <w:rPr>
                      <w:szCs w:val="21"/>
                    </w:rPr>
                  </w:pPr>
                  <w:r>
                    <w:rPr>
                      <w:rFonts w:hint="eastAsia"/>
                      <w:szCs w:val="21"/>
                    </w:rPr>
                    <w:t>65</w:t>
                  </w:r>
                </w:p>
              </w:tc>
              <w:tc>
                <w:tcPr>
                  <w:tcW w:w="762" w:type="dxa"/>
                  <w:vAlign w:val="center"/>
                </w:tcPr>
                <w:p>
                  <w:pPr>
                    <w:tabs>
                      <w:tab w:val="left" w:pos="210"/>
                    </w:tabs>
                    <w:jc w:val="center"/>
                    <w:rPr>
                      <w:szCs w:val="21"/>
                    </w:rPr>
                  </w:pPr>
                  <w:r>
                    <w:rPr>
                      <w:rFonts w:hint="eastAsia"/>
                      <w:szCs w:val="21"/>
                    </w:rPr>
                    <w:t>55</w:t>
                  </w:r>
                </w:p>
              </w:tc>
              <w:tc>
                <w:tcPr>
                  <w:tcW w:w="3530" w:type="dxa"/>
                  <w:vAlign w:val="center"/>
                </w:tcPr>
                <w:p>
                  <w:pPr>
                    <w:tabs>
                      <w:tab w:val="left" w:pos="210"/>
                    </w:tabs>
                    <w:jc w:val="center"/>
                    <w:rPr>
                      <w:szCs w:val="21"/>
                    </w:rPr>
                  </w:pPr>
                  <w:r>
                    <w:rPr>
                      <w:szCs w:val="21"/>
                    </w:rPr>
                    <w:t>《工业企业厂界环境噪声排放标准》（GB12348-2008）</w:t>
                  </w:r>
                </w:p>
              </w:tc>
            </w:tr>
          </w:tbl>
          <w:p>
            <w:pPr>
              <w:tabs>
                <w:tab w:val="left" w:pos="210"/>
              </w:tabs>
              <w:spacing w:line="440" w:lineRule="exact"/>
              <w:ind w:firstLine="480"/>
              <w:rPr>
                <w:sz w:val="24"/>
              </w:rPr>
            </w:pPr>
            <w:r>
              <w:rPr>
                <w:rFonts w:hint="eastAsia"/>
                <w:kern w:val="0"/>
                <w:sz w:val="24"/>
              </w:rPr>
              <w:t>3、</w:t>
            </w:r>
            <w:r>
              <w:rPr>
                <w:rFonts w:hint="eastAsia"/>
                <w:sz w:val="24"/>
              </w:rPr>
              <w:t>固体废物</w:t>
            </w:r>
          </w:p>
          <w:p>
            <w:pPr>
              <w:tabs>
                <w:tab w:val="left" w:pos="210"/>
              </w:tabs>
              <w:spacing w:line="440" w:lineRule="exact"/>
              <w:ind w:firstLine="480"/>
              <w:rPr>
                <w:sz w:val="24"/>
              </w:rPr>
            </w:pPr>
            <w:r>
              <w:rPr>
                <w:sz w:val="24"/>
              </w:rPr>
              <w:t>固废处置按照</w:t>
            </w:r>
            <w:r>
              <w:rPr>
                <w:rFonts w:hint="eastAsia"/>
                <w:sz w:val="24"/>
              </w:rPr>
              <w:t>《中华人民共和国固体废弃物污染环境防治法》、</w:t>
            </w:r>
            <w:r>
              <w:rPr>
                <w:sz w:val="24"/>
              </w:rPr>
              <w:t>《一般工业固体废物贮存、处置场污染控制标准》（GB18599-2001</w:t>
            </w:r>
            <w:r>
              <w:rPr>
                <w:rFonts w:hint="eastAsia"/>
                <w:sz w:val="24"/>
              </w:rPr>
              <w:t>)</w:t>
            </w:r>
            <w:r>
              <w:rPr>
                <w:sz w:val="24"/>
              </w:rPr>
              <w:t>及环保部公告2013年第36号对该标准的修改条例要求</w:t>
            </w:r>
            <w:r>
              <w:rPr>
                <w:rFonts w:hint="eastAsia"/>
                <w:sz w:val="24"/>
              </w:rPr>
              <w:t>，危险固废厂内暂存执行《危险废物贮存污染控制标准》（GB18597-2001）其修改单（公告2013年第36号）的有关规定要求</w:t>
            </w:r>
            <w:r>
              <w:rPr>
                <w:sz w:val="24"/>
              </w:rPr>
              <w:t>。</w:t>
            </w:r>
            <w:r>
              <w:rPr>
                <w:rFonts w:hint="eastAsia"/>
                <w:sz w:val="24"/>
              </w:rPr>
              <w:t>危险废物的转移须严格按照《危险废物转移联单管理办法》执行。</w:t>
            </w:r>
          </w:p>
          <w:p>
            <w:pPr>
              <w:spacing w:line="440" w:lineRule="exact"/>
              <w:ind w:firstLine="480" w:firstLineChars="200"/>
              <w:rPr>
                <w:kern w:val="0"/>
                <w:sz w:val="24"/>
              </w:rPr>
            </w:pPr>
            <w:r>
              <w:rPr>
                <w:rFonts w:hint="eastAsia"/>
                <w:kern w:val="0"/>
                <w:sz w:val="24"/>
              </w:rPr>
              <w:t>4、总量控制指标</w:t>
            </w:r>
          </w:p>
          <w:p>
            <w:pPr>
              <w:spacing w:line="440" w:lineRule="exact"/>
              <w:ind w:firstLine="480" w:firstLineChars="200"/>
              <w:rPr>
                <w:sz w:val="24"/>
              </w:rPr>
            </w:pPr>
            <w:r>
              <w:rPr>
                <w:sz w:val="24"/>
              </w:rPr>
              <w:t>环评批复中核定的本项目</w:t>
            </w:r>
            <w:r>
              <w:rPr>
                <w:rFonts w:hint="eastAsia"/>
                <w:sz w:val="24"/>
              </w:rPr>
              <w:t>废水</w:t>
            </w:r>
            <w:r>
              <w:rPr>
                <w:sz w:val="24"/>
              </w:rPr>
              <w:t>污染物年排放总量见表</w:t>
            </w:r>
            <w:r>
              <w:rPr>
                <w:rFonts w:hint="eastAsia"/>
                <w:sz w:val="24"/>
              </w:rPr>
              <w:t>1-3。</w:t>
            </w:r>
          </w:p>
          <w:tbl>
            <w:tblPr>
              <w:tblStyle w:val="22"/>
              <w:tblpPr w:leftFromText="180" w:rightFromText="180" w:vertAnchor="text" w:horzAnchor="page" w:tblpX="163" w:tblpY="403"/>
              <w:tblOverlap w:val="never"/>
              <w:tblW w:w="742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990"/>
              <w:gridCol w:w="40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Align w:val="center"/>
                </w:tcPr>
                <w:p>
                  <w:pPr>
                    <w:tabs>
                      <w:tab w:val="left" w:pos="210"/>
                    </w:tabs>
                    <w:jc w:val="center"/>
                    <w:rPr>
                      <w:szCs w:val="21"/>
                    </w:rPr>
                  </w:pPr>
                  <w:r>
                    <w:rPr>
                      <w:szCs w:val="21"/>
                    </w:rPr>
                    <w:t>类别</w:t>
                  </w:r>
                </w:p>
              </w:tc>
              <w:tc>
                <w:tcPr>
                  <w:tcW w:w="1990" w:type="dxa"/>
                  <w:vAlign w:val="center"/>
                </w:tcPr>
                <w:p>
                  <w:pPr>
                    <w:tabs>
                      <w:tab w:val="left" w:pos="210"/>
                    </w:tabs>
                    <w:jc w:val="center"/>
                    <w:rPr>
                      <w:szCs w:val="21"/>
                    </w:rPr>
                  </w:pPr>
                  <w:r>
                    <w:rPr>
                      <w:szCs w:val="21"/>
                    </w:rPr>
                    <w:t>污染物</w:t>
                  </w:r>
                </w:p>
              </w:tc>
              <w:tc>
                <w:tcPr>
                  <w:tcW w:w="4031" w:type="dxa"/>
                  <w:vAlign w:val="center"/>
                </w:tcPr>
                <w:p>
                  <w:pPr>
                    <w:tabs>
                      <w:tab w:val="left" w:pos="210"/>
                    </w:tabs>
                    <w:jc w:val="center"/>
                    <w:rPr>
                      <w:szCs w:val="21"/>
                    </w:rPr>
                  </w:pPr>
                  <w:r>
                    <w:rPr>
                      <w:rFonts w:hint="eastAsia"/>
                      <w:szCs w:val="21"/>
                    </w:rPr>
                    <w:t>环评及批复总量控制指标（吨/年）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Merge w:val="restart"/>
                  <w:vAlign w:val="center"/>
                </w:tcPr>
                <w:p>
                  <w:pPr>
                    <w:tabs>
                      <w:tab w:val="left" w:pos="210"/>
                    </w:tabs>
                    <w:jc w:val="center"/>
                    <w:rPr>
                      <w:szCs w:val="21"/>
                    </w:rPr>
                  </w:pPr>
                  <w:r>
                    <w:rPr>
                      <w:rFonts w:hint="eastAsia"/>
                      <w:szCs w:val="21"/>
                    </w:rPr>
                    <w:t>废水</w:t>
                  </w:r>
                </w:p>
              </w:tc>
              <w:tc>
                <w:tcPr>
                  <w:tcW w:w="1990" w:type="dxa"/>
                  <w:vAlign w:val="center"/>
                </w:tcPr>
                <w:p>
                  <w:pPr>
                    <w:tabs>
                      <w:tab w:val="left" w:pos="210"/>
                    </w:tabs>
                    <w:jc w:val="center"/>
                    <w:rPr>
                      <w:szCs w:val="21"/>
                    </w:rPr>
                  </w:pPr>
                  <w:r>
                    <w:rPr>
                      <w:rFonts w:hint="eastAsia"/>
                      <w:szCs w:val="21"/>
                    </w:rPr>
                    <w:t>废水量</w:t>
                  </w:r>
                </w:p>
              </w:tc>
              <w:tc>
                <w:tcPr>
                  <w:tcW w:w="4031" w:type="dxa"/>
                  <w:vAlign w:val="center"/>
                </w:tcPr>
                <w:p>
                  <w:pPr>
                    <w:tabs>
                      <w:tab w:val="left" w:pos="210"/>
                    </w:tabs>
                    <w:jc w:val="center"/>
                    <w:rPr>
                      <w:szCs w:val="21"/>
                    </w:rPr>
                  </w:pPr>
                  <w:r>
                    <w:rPr>
                      <w:rFonts w:hint="eastAsia"/>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Merge w:val="continue"/>
                  <w:vAlign w:val="center"/>
                </w:tcPr>
                <w:p>
                  <w:pPr>
                    <w:tabs>
                      <w:tab w:val="left" w:pos="210"/>
                    </w:tabs>
                    <w:jc w:val="center"/>
                    <w:rPr>
                      <w:szCs w:val="21"/>
                    </w:rPr>
                  </w:pPr>
                </w:p>
              </w:tc>
              <w:tc>
                <w:tcPr>
                  <w:tcW w:w="1990" w:type="dxa"/>
                  <w:vAlign w:val="center"/>
                </w:tcPr>
                <w:p>
                  <w:pPr>
                    <w:tabs>
                      <w:tab w:val="left" w:pos="210"/>
                    </w:tabs>
                    <w:jc w:val="center"/>
                    <w:rPr>
                      <w:szCs w:val="21"/>
                    </w:rPr>
                  </w:pPr>
                  <w:r>
                    <w:rPr>
                      <w:rFonts w:hint="eastAsia"/>
                      <w:szCs w:val="21"/>
                    </w:rPr>
                    <w:t>COD</w:t>
                  </w:r>
                </w:p>
              </w:tc>
              <w:tc>
                <w:tcPr>
                  <w:tcW w:w="4031" w:type="dxa"/>
                  <w:vAlign w:val="center"/>
                </w:tcPr>
                <w:p>
                  <w:pPr>
                    <w:tabs>
                      <w:tab w:val="left" w:pos="210"/>
                    </w:tabs>
                    <w:jc w:val="center"/>
                    <w:rPr>
                      <w:szCs w:val="21"/>
                    </w:rPr>
                  </w:pPr>
                  <w:r>
                    <w:rPr>
                      <w:rFonts w:hint="eastAsia"/>
                      <w:szCs w:val="21"/>
                    </w:rPr>
                    <w:t>0.048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Merge w:val="continue"/>
                  <w:vAlign w:val="center"/>
                </w:tcPr>
                <w:p>
                  <w:pPr>
                    <w:tabs>
                      <w:tab w:val="left" w:pos="210"/>
                    </w:tabs>
                    <w:jc w:val="center"/>
                    <w:rPr>
                      <w:szCs w:val="21"/>
                    </w:rPr>
                  </w:pPr>
                </w:p>
              </w:tc>
              <w:tc>
                <w:tcPr>
                  <w:tcW w:w="1990" w:type="dxa"/>
                  <w:vAlign w:val="center"/>
                </w:tcPr>
                <w:p>
                  <w:pPr>
                    <w:tabs>
                      <w:tab w:val="left" w:pos="210"/>
                    </w:tabs>
                    <w:jc w:val="center"/>
                    <w:rPr>
                      <w:szCs w:val="21"/>
                    </w:rPr>
                  </w:pPr>
                  <w:r>
                    <w:rPr>
                      <w:rFonts w:hint="eastAsia"/>
                      <w:szCs w:val="21"/>
                    </w:rPr>
                    <w:t>SS</w:t>
                  </w:r>
                </w:p>
              </w:tc>
              <w:tc>
                <w:tcPr>
                  <w:tcW w:w="4031" w:type="dxa"/>
                  <w:vAlign w:val="center"/>
                </w:tcPr>
                <w:p>
                  <w:pPr>
                    <w:tabs>
                      <w:tab w:val="left" w:pos="210"/>
                    </w:tabs>
                    <w:jc w:val="center"/>
                    <w:rPr>
                      <w:szCs w:val="21"/>
                    </w:rPr>
                  </w:pPr>
                  <w:r>
                    <w:rPr>
                      <w:rFonts w:hint="eastAsia"/>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Merge w:val="continue"/>
                  <w:vAlign w:val="center"/>
                </w:tcPr>
                <w:p>
                  <w:pPr>
                    <w:tabs>
                      <w:tab w:val="left" w:pos="210"/>
                    </w:tabs>
                    <w:jc w:val="center"/>
                    <w:rPr>
                      <w:szCs w:val="21"/>
                    </w:rPr>
                  </w:pPr>
                </w:p>
              </w:tc>
              <w:tc>
                <w:tcPr>
                  <w:tcW w:w="1990" w:type="dxa"/>
                  <w:vAlign w:val="center"/>
                </w:tcPr>
                <w:p>
                  <w:pPr>
                    <w:tabs>
                      <w:tab w:val="left" w:pos="210"/>
                    </w:tabs>
                    <w:jc w:val="center"/>
                    <w:rPr>
                      <w:szCs w:val="21"/>
                    </w:rPr>
                  </w:pPr>
                  <w:r>
                    <w:rPr>
                      <w:rFonts w:hint="eastAsia"/>
                      <w:szCs w:val="21"/>
                    </w:rPr>
                    <w:t>氨氮</w:t>
                  </w:r>
                </w:p>
              </w:tc>
              <w:tc>
                <w:tcPr>
                  <w:tcW w:w="4031" w:type="dxa"/>
                  <w:vAlign w:val="center"/>
                </w:tcPr>
                <w:p>
                  <w:pPr>
                    <w:tabs>
                      <w:tab w:val="left" w:pos="210"/>
                    </w:tabs>
                    <w:jc w:val="center"/>
                    <w:rPr>
                      <w:szCs w:val="21"/>
                    </w:rPr>
                  </w:pPr>
                  <w:r>
                    <w:rPr>
                      <w:rFonts w:hint="eastAsia"/>
                      <w:szCs w:val="21"/>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Merge w:val="continue"/>
                  <w:vAlign w:val="center"/>
                </w:tcPr>
                <w:p>
                  <w:pPr>
                    <w:tabs>
                      <w:tab w:val="left" w:pos="210"/>
                    </w:tabs>
                    <w:jc w:val="center"/>
                    <w:rPr>
                      <w:szCs w:val="21"/>
                    </w:rPr>
                  </w:pPr>
                </w:p>
              </w:tc>
              <w:tc>
                <w:tcPr>
                  <w:tcW w:w="1990" w:type="dxa"/>
                  <w:vAlign w:val="center"/>
                </w:tcPr>
                <w:p>
                  <w:pPr>
                    <w:tabs>
                      <w:tab w:val="left" w:pos="210"/>
                    </w:tabs>
                    <w:jc w:val="center"/>
                    <w:rPr>
                      <w:szCs w:val="21"/>
                    </w:rPr>
                  </w:pPr>
                  <w:r>
                    <w:rPr>
                      <w:rFonts w:hint="eastAsia"/>
                      <w:szCs w:val="21"/>
                    </w:rPr>
                    <w:t>总磷</w:t>
                  </w:r>
                </w:p>
              </w:tc>
              <w:tc>
                <w:tcPr>
                  <w:tcW w:w="4031" w:type="dxa"/>
                  <w:vAlign w:val="center"/>
                </w:tcPr>
                <w:p>
                  <w:pPr>
                    <w:tabs>
                      <w:tab w:val="left" w:pos="210"/>
                    </w:tabs>
                    <w:jc w:val="center"/>
                    <w:rPr>
                      <w:szCs w:val="21"/>
                    </w:rPr>
                  </w:pPr>
                  <w:r>
                    <w:rPr>
                      <w:rFonts w:hint="eastAsia"/>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00" w:type="dxa"/>
                  <w:vMerge w:val="continue"/>
                  <w:vAlign w:val="center"/>
                </w:tcPr>
                <w:p>
                  <w:pPr>
                    <w:tabs>
                      <w:tab w:val="left" w:pos="210"/>
                    </w:tabs>
                    <w:jc w:val="center"/>
                    <w:rPr>
                      <w:szCs w:val="21"/>
                    </w:rPr>
                  </w:pPr>
                </w:p>
              </w:tc>
              <w:tc>
                <w:tcPr>
                  <w:tcW w:w="1990" w:type="dxa"/>
                  <w:vAlign w:val="center"/>
                </w:tcPr>
                <w:p>
                  <w:pPr>
                    <w:tabs>
                      <w:tab w:val="left" w:pos="210"/>
                    </w:tabs>
                    <w:jc w:val="center"/>
                    <w:rPr>
                      <w:szCs w:val="21"/>
                    </w:rPr>
                  </w:pPr>
                  <w:r>
                    <w:rPr>
                      <w:rFonts w:hint="eastAsia"/>
                      <w:szCs w:val="21"/>
                    </w:rPr>
                    <w:t>总氮</w:t>
                  </w:r>
                </w:p>
              </w:tc>
              <w:tc>
                <w:tcPr>
                  <w:tcW w:w="4031" w:type="dxa"/>
                  <w:vAlign w:val="center"/>
                </w:tcPr>
                <w:p>
                  <w:pPr>
                    <w:tabs>
                      <w:tab w:val="left" w:pos="210"/>
                    </w:tabs>
                    <w:jc w:val="center"/>
                    <w:rPr>
                      <w:szCs w:val="21"/>
                    </w:rPr>
                  </w:pPr>
                  <w:r>
                    <w:rPr>
                      <w:rFonts w:hint="eastAsia"/>
                      <w:szCs w:val="21"/>
                    </w:rPr>
                    <w:t>0.004</w:t>
                  </w:r>
                </w:p>
              </w:tc>
            </w:tr>
          </w:tbl>
          <w:p>
            <w:pPr>
              <w:jc w:val="center"/>
              <w:rPr>
                <w:b/>
                <w:bCs/>
                <w:sz w:val="24"/>
              </w:rPr>
            </w:pPr>
            <w:r>
              <w:rPr>
                <w:b/>
                <w:bCs/>
                <w:sz w:val="24"/>
              </w:rPr>
              <w:t>表1-</w:t>
            </w:r>
            <w:r>
              <w:rPr>
                <w:rFonts w:hint="eastAsia"/>
                <w:b/>
                <w:bCs/>
                <w:sz w:val="24"/>
              </w:rPr>
              <w:t>3</w:t>
            </w:r>
            <w:r>
              <w:rPr>
                <w:b/>
                <w:bCs/>
                <w:sz w:val="24"/>
              </w:rPr>
              <w:t xml:space="preserve">  污染物总量控制指标</w:t>
            </w:r>
          </w:p>
          <w:p>
            <w:pPr>
              <w:pStyle w:val="2"/>
            </w:pPr>
          </w:p>
        </w:tc>
      </w:tr>
    </w:tbl>
    <w:p>
      <w:pPr>
        <w:pStyle w:val="3"/>
        <w:spacing w:before="0" w:after="0" w:line="240" w:lineRule="auto"/>
        <w:rPr>
          <w:sz w:val="28"/>
          <w:szCs w:val="28"/>
        </w:rPr>
      </w:pPr>
      <w:bookmarkStart w:id="2" w:name="_Toc310"/>
      <w:bookmarkStart w:id="3" w:name="_Toc3983_WPSOffice_Level1"/>
      <w:r>
        <w:rPr>
          <w:sz w:val="28"/>
          <w:szCs w:val="28"/>
        </w:rPr>
        <w:t>表2：</w:t>
      </w:r>
      <w:r>
        <w:rPr>
          <w:rFonts w:hint="eastAsia" w:ascii="宋体" w:hAnsi="宋体" w:cs="宋体"/>
          <w:bCs/>
          <w:sz w:val="28"/>
          <w:szCs w:val="28"/>
        </w:rPr>
        <w:t>项目概况及</w:t>
      </w:r>
      <w:r>
        <w:rPr>
          <w:sz w:val="28"/>
          <w:szCs w:val="28"/>
        </w:rPr>
        <w:t>工程建设内容</w:t>
      </w:r>
      <w:bookmarkEnd w:id="2"/>
      <w:bookmarkEnd w:id="3"/>
    </w:p>
    <w:tbl>
      <w:tblPr>
        <w:tblStyle w:val="22"/>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9" w:hRule="atLeast"/>
        </w:trPr>
        <w:tc>
          <w:tcPr>
            <w:tcW w:w="9463" w:type="dxa"/>
          </w:tcPr>
          <w:p>
            <w:pPr>
              <w:tabs>
                <w:tab w:val="left" w:pos="210"/>
              </w:tabs>
              <w:spacing w:beforeLines="50" w:line="360" w:lineRule="auto"/>
              <w:outlineLvl w:val="0"/>
              <w:rPr>
                <w:b/>
                <w:sz w:val="28"/>
                <w:szCs w:val="28"/>
              </w:rPr>
            </w:pPr>
            <w:r>
              <w:rPr>
                <w:rFonts w:hint="eastAsia"/>
                <w:b/>
                <w:sz w:val="28"/>
                <w:szCs w:val="28"/>
              </w:rPr>
              <w:t>2.1工程建设情况</w:t>
            </w:r>
          </w:p>
          <w:p>
            <w:pPr>
              <w:spacing w:line="360" w:lineRule="auto"/>
              <w:ind w:firstLine="480" w:firstLineChars="200"/>
              <w:rPr>
                <w:kern w:val="0"/>
                <w:sz w:val="24"/>
              </w:rPr>
            </w:pPr>
            <w:r>
              <w:rPr>
                <w:rFonts w:hint="eastAsia"/>
                <w:kern w:val="0"/>
                <w:sz w:val="24"/>
              </w:rPr>
              <w:t>江苏耀邦环保科技有限公司位于徐圩新区节能环保科技园静脉产业园内，租用江苏方洋科技投资发展有限公司8号厂房。并依据《危险废物贮存污染控制标准》（GB18597-2001）（2013年修订）要求实施改造后，投资800万元建设废旧铅酸蓄电池回收储存项目，项目占地面积2428.15平方米，对废旧铅酸蓄电池进行回收、贮存不包含废旧铅酸蓄电池的后续拆解、资源回收等后续深加工工序。</w:t>
            </w:r>
          </w:p>
          <w:p>
            <w:pPr>
              <w:spacing w:line="360" w:lineRule="auto"/>
              <w:ind w:firstLine="480" w:firstLineChars="200"/>
              <w:rPr>
                <w:kern w:val="0"/>
                <w:sz w:val="24"/>
              </w:rPr>
            </w:pPr>
            <w:r>
              <w:rPr>
                <w:rFonts w:hint="eastAsia"/>
                <w:kern w:val="0"/>
                <w:sz w:val="24"/>
              </w:rPr>
              <w:t>项目环境影响报告表于2017年12月由江苏绿源工程设计研究有限公司编制，并于2018年02月07日取得的环评表批复（示范区环审[2018]2号）。现已形成年转运2.2万吨废旧铅酸蓄电池的周转能力。</w:t>
            </w:r>
          </w:p>
          <w:p>
            <w:pPr>
              <w:spacing w:line="360" w:lineRule="auto"/>
              <w:ind w:firstLine="480" w:firstLineChars="200"/>
              <w:rPr>
                <w:bCs/>
                <w:color w:val="000000"/>
                <w:sz w:val="24"/>
              </w:rPr>
            </w:pPr>
            <w:r>
              <w:rPr>
                <w:rFonts w:hint="eastAsia"/>
                <w:bCs/>
                <w:color w:val="000000"/>
                <w:sz w:val="24"/>
              </w:rPr>
              <w:t>项目劳动定员</w:t>
            </w:r>
            <w:r>
              <w:rPr>
                <w:rFonts w:hint="eastAsia"/>
                <w:bCs/>
                <w:sz w:val="24"/>
              </w:rPr>
              <w:t>4</w:t>
            </w:r>
            <w:r>
              <w:rPr>
                <w:rFonts w:hint="eastAsia"/>
                <w:bCs/>
                <w:color w:val="000000"/>
                <w:sz w:val="24"/>
              </w:rPr>
              <w:t>人，均为附近村民，不在厂区内食宿。生产采用一班生产制，由于项目性质比较特殊，每天24h运行，全年工作365天（8760小时）。</w:t>
            </w:r>
          </w:p>
          <w:p>
            <w:pPr>
              <w:spacing w:line="360" w:lineRule="auto"/>
              <w:ind w:firstLine="480" w:firstLineChars="200"/>
              <w:rPr>
                <w:b/>
                <w:bCs/>
                <w:sz w:val="24"/>
              </w:rPr>
            </w:pPr>
            <w:r>
              <w:rPr>
                <w:rFonts w:hint="eastAsia"/>
                <w:bCs/>
                <w:color w:val="000000"/>
                <w:sz w:val="24"/>
              </w:rPr>
              <w:t>项目</w:t>
            </w:r>
            <w:r>
              <w:rPr>
                <w:rFonts w:hint="eastAsia"/>
                <w:sz w:val="24"/>
              </w:rPr>
              <w:t>产品方案见表2-1，</w:t>
            </w:r>
            <w:r>
              <w:rPr>
                <w:bCs/>
                <w:color w:val="000000"/>
                <w:sz w:val="24"/>
              </w:rPr>
              <w:t>地理位置见附图1，</w:t>
            </w:r>
            <w:r>
              <w:rPr>
                <w:sz w:val="24"/>
              </w:rPr>
              <w:t>厂区平面布置见附图2。</w:t>
            </w:r>
          </w:p>
          <w:p>
            <w:pPr>
              <w:jc w:val="center"/>
              <w:rPr>
                <w:b/>
                <w:bCs/>
                <w:sz w:val="24"/>
              </w:rPr>
            </w:pPr>
            <w:r>
              <w:rPr>
                <w:b/>
                <w:bCs/>
                <w:sz w:val="24"/>
              </w:rPr>
              <w:t>表</w:t>
            </w:r>
            <w:r>
              <w:rPr>
                <w:rFonts w:hint="eastAsia"/>
                <w:b/>
                <w:bCs/>
                <w:sz w:val="24"/>
              </w:rPr>
              <w:t>2</w:t>
            </w:r>
            <w:r>
              <w:rPr>
                <w:b/>
                <w:bCs/>
                <w:sz w:val="24"/>
              </w:rPr>
              <w:t xml:space="preserve">-1 </w:t>
            </w:r>
            <w:r>
              <w:rPr>
                <w:rFonts w:hint="eastAsia"/>
                <w:b/>
                <w:bCs/>
                <w:sz w:val="24"/>
              </w:rPr>
              <w:t xml:space="preserve"> 项目产品方案表</w:t>
            </w:r>
          </w:p>
          <w:tbl>
            <w:tblPr>
              <w:tblStyle w:val="23"/>
              <w:tblW w:w="92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560"/>
              <w:gridCol w:w="2040"/>
              <w:gridCol w:w="1965"/>
              <w:gridCol w:w="13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362" w:type="dxa"/>
                  <w:tcBorders>
                    <w:tl2br w:val="nil"/>
                    <w:tr2bl w:val="nil"/>
                  </w:tcBorders>
                  <w:vAlign w:val="center"/>
                </w:tcPr>
                <w:p>
                  <w:pPr>
                    <w:pStyle w:val="2"/>
                    <w:jc w:val="center"/>
                    <w:rPr>
                      <w:sz w:val="21"/>
                      <w:szCs w:val="21"/>
                    </w:rPr>
                  </w:pPr>
                  <w:r>
                    <w:rPr>
                      <w:rFonts w:hint="eastAsia"/>
                      <w:sz w:val="21"/>
                      <w:szCs w:val="21"/>
                    </w:rPr>
                    <w:t>项目名称</w:t>
                  </w:r>
                </w:p>
              </w:tc>
              <w:tc>
                <w:tcPr>
                  <w:tcW w:w="1560" w:type="dxa"/>
                  <w:tcBorders>
                    <w:tl2br w:val="nil"/>
                    <w:tr2bl w:val="nil"/>
                  </w:tcBorders>
                  <w:vAlign w:val="center"/>
                </w:tcPr>
                <w:p>
                  <w:pPr>
                    <w:pStyle w:val="2"/>
                    <w:jc w:val="center"/>
                    <w:rPr>
                      <w:sz w:val="21"/>
                      <w:szCs w:val="21"/>
                    </w:rPr>
                  </w:pPr>
                  <w:r>
                    <w:rPr>
                      <w:rFonts w:hint="eastAsia"/>
                      <w:sz w:val="21"/>
                      <w:szCs w:val="21"/>
                    </w:rPr>
                    <w:t>名称</w:t>
                  </w:r>
                </w:p>
              </w:tc>
              <w:tc>
                <w:tcPr>
                  <w:tcW w:w="2040" w:type="dxa"/>
                  <w:tcBorders>
                    <w:tl2br w:val="nil"/>
                    <w:tr2bl w:val="nil"/>
                  </w:tcBorders>
                  <w:vAlign w:val="center"/>
                </w:tcPr>
                <w:p>
                  <w:pPr>
                    <w:pStyle w:val="2"/>
                    <w:jc w:val="center"/>
                    <w:rPr>
                      <w:color w:val="auto"/>
                      <w:sz w:val="21"/>
                      <w:szCs w:val="21"/>
                      <w:highlight w:val="none"/>
                    </w:rPr>
                  </w:pPr>
                  <w:r>
                    <w:rPr>
                      <w:rFonts w:hint="eastAsia"/>
                      <w:color w:val="auto"/>
                      <w:sz w:val="21"/>
                      <w:szCs w:val="21"/>
                      <w:highlight w:val="none"/>
                    </w:rPr>
                    <w:t>环评设计周转</w:t>
                  </w:r>
                  <w:r>
                    <w:rPr>
                      <w:rFonts w:hint="eastAsia"/>
                      <w:color w:val="auto"/>
                      <w:kern w:val="0"/>
                      <w:sz w:val="21"/>
                      <w:szCs w:val="21"/>
                      <w:highlight w:val="none"/>
                    </w:rPr>
                    <w:t>能力</w:t>
                  </w:r>
                </w:p>
              </w:tc>
              <w:tc>
                <w:tcPr>
                  <w:tcW w:w="1965" w:type="dxa"/>
                  <w:tcBorders>
                    <w:tl2br w:val="nil"/>
                    <w:tr2bl w:val="nil"/>
                  </w:tcBorders>
                  <w:vAlign w:val="center"/>
                </w:tcPr>
                <w:p>
                  <w:pPr>
                    <w:pStyle w:val="2"/>
                    <w:jc w:val="center"/>
                    <w:rPr>
                      <w:color w:val="auto"/>
                      <w:sz w:val="21"/>
                      <w:szCs w:val="21"/>
                      <w:highlight w:val="none"/>
                    </w:rPr>
                  </w:pPr>
                  <w:r>
                    <w:rPr>
                      <w:rFonts w:hint="eastAsia"/>
                      <w:color w:val="auto"/>
                      <w:sz w:val="21"/>
                      <w:szCs w:val="21"/>
                      <w:highlight w:val="none"/>
                    </w:rPr>
                    <w:t>实际建设周转能力</w:t>
                  </w:r>
                </w:p>
              </w:tc>
              <w:tc>
                <w:tcPr>
                  <w:tcW w:w="1320" w:type="dxa"/>
                  <w:tcBorders>
                    <w:tl2br w:val="nil"/>
                    <w:tr2bl w:val="nil"/>
                  </w:tcBorders>
                  <w:vAlign w:val="center"/>
                </w:tcPr>
                <w:p>
                  <w:pPr>
                    <w:pStyle w:val="2"/>
                    <w:jc w:val="center"/>
                    <w:rPr>
                      <w:color w:val="auto"/>
                      <w:sz w:val="21"/>
                      <w:szCs w:val="21"/>
                      <w:highlight w:val="none"/>
                    </w:rPr>
                  </w:pPr>
                  <w:r>
                    <w:rPr>
                      <w:rFonts w:hint="eastAsia"/>
                      <w:color w:val="auto"/>
                      <w:sz w:val="21"/>
                      <w:szCs w:val="21"/>
                      <w:highlight w:val="none"/>
                    </w:rPr>
                    <w:t>年工作时间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2362" w:type="dxa"/>
                  <w:tcBorders>
                    <w:tl2br w:val="nil"/>
                    <w:tr2bl w:val="nil"/>
                  </w:tcBorders>
                  <w:vAlign w:val="center"/>
                </w:tcPr>
                <w:p>
                  <w:pPr>
                    <w:pStyle w:val="2"/>
                    <w:jc w:val="center"/>
                    <w:rPr>
                      <w:sz w:val="21"/>
                      <w:szCs w:val="21"/>
                    </w:rPr>
                  </w:pPr>
                  <w:r>
                    <w:rPr>
                      <w:rFonts w:hint="eastAsia"/>
                      <w:sz w:val="21"/>
                      <w:szCs w:val="21"/>
                    </w:rPr>
                    <w:t>基于互联网+的废铅酸蓄电池共享交易平台</w:t>
                  </w:r>
                </w:p>
              </w:tc>
              <w:tc>
                <w:tcPr>
                  <w:tcW w:w="1560" w:type="dxa"/>
                  <w:tcBorders>
                    <w:tl2br w:val="nil"/>
                    <w:tr2bl w:val="nil"/>
                  </w:tcBorders>
                  <w:vAlign w:val="center"/>
                </w:tcPr>
                <w:p>
                  <w:pPr>
                    <w:pStyle w:val="2"/>
                    <w:jc w:val="center"/>
                    <w:rPr>
                      <w:sz w:val="21"/>
                      <w:szCs w:val="21"/>
                    </w:rPr>
                  </w:pPr>
                  <w:r>
                    <w:rPr>
                      <w:rFonts w:hint="eastAsia"/>
                      <w:sz w:val="21"/>
                      <w:szCs w:val="21"/>
                    </w:rPr>
                    <w:t>废铅酸蓄电池</w:t>
                  </w:r>
                </w:p>
              </w:tc>
              <w:tc>
                <w:tcPr>
                  <w:tcW w:w="2040" w:type="dxa"/>
                  <w:tcBorders>
                    <w:tl2br w:val="nil"/>
                    <w:tr2bl w:val="nil"/>
                  </w:tcBorders>
                  <w:vAlign w:val="center"/>
                </w:tcPr>
                <w:p>
                  <w:pPr>
                    <w:pStyle w:val="2"/>
                    <w:jc w:val="center"/>
                    <w:rPr>
                      <w:color w:val="auto"/>
                      <w:sz w:val="21"/>
                      <w:szCs w:val="21"/>
                      <w:highlight w:val="none"/>
                    </w:rPr>
                  </w:pPr>
                  <w:r>
                    <w:rPr>
                      <w:rFonts w:hint="eastAsia"/>
                      <w:color w:val="auto"/>
                      <w:sz w:val="21"/>
                      <w:szCs w:val="21"/>
                      <w:highlight w:val="none"/>
                    </w:rPr>
                    <w:t>5万吨/年</w:t>
                  </w:r>
                </w:p>
              </w:tc>
              <w:tc>
                <w:tcPr>
                  <w:tcW w:w="1965" w:type="dxa"/>
                  <w:tcBorders>
                    <w:tl2br w:val="nil"/>
                    <w:tr2bl w:val="nil"/>
                  </w:tcBorders>
                  <w:vAlign w:val="center"/>
                </w:tcPr>
                <w:p>
                  <w:pPr>
                    <w:pStyle w:val="2"/>
                    <w:jc w:val="center"/>
                    <w:rPr>
                      <w:color w:val="auto"/>
                      <w:sz w:val="21"/>
                      <w:szCs w:val="21"/>
                      <w:highlight w:val="none"/>
                    </w:rPr>
                  </w:pPr>
                  <w:r>
                    <w:rPr>
                      <w:rFonts w:hint="eastAsia"/>
                      <w:color w:val="auto"/>
                      <w:sz w:val="21"/>
                      <w:szCs w:val="21"/>
                      <w:highlight w:val="none"/>
                    </w:rPr>
                    <w:t>2.2万吨/年</w:t>
                  </w:r>
                </w:p>
              </w:tc>
              <w:tc>
                <w:tcPr>
                  <w:tcW w:w="1320" w:type="dxa"/>
                  <w:tcBorders>
                    <w:tl2br w:val="nil"/>
                    <w:tr2bl w:val="nil"/>
                  </w:tcBorders>
                  <w:vAlign w:val="center"/>
                </w:tcPr>
                <w:p>
                  <w:pPr>
                    <w:pStyle w:val="2"/>
                    <w:jc w:val="center"/>
                    <w:rPr>
                      <w:color w:val="auto"/>
                      <w:sz w:val="21"/>
                      <w:szCs w:val="21"/>
                      <w:highlight w:val="none"/>
                    </w:rPr>
                  </w:pPr>
                  <w:r>
                    <w:rPr>
                      <w:rFonts w:hint="eastAsia"/>
                      <w:color w:val="auto"/>
                      <w:sz w:val="21"/>
                      <w:szCs w:val="21"/>
                      <w:highlight w:val="none"/>
                    </w:rPr>
                    <w:t>8760h</w:t>
                  </w:r>
                </w:p>
              </w:tc>
            </w:tr>
          </w:tbl>
          <w:p>
            <w:pPr>
              <w:pStyle w:val="13"/>
              <w:spacing w:beforeLines="50" w:line="360" w:lineRule="auto"/>
              <w:ind w:left="0" w:leftChars="0"/>
              <w:rPr>
                <w:b/>
                <w:color w:val="000000" w:themeColor="text1"/>
                <w:szCs w:val="28"/>
              </w:rPr>
            </w:pPr>
            <w:r>
              <w:rPr>
                <w:rFonts w:hint="eastAsia"/>
                <w:b/>
                <w:color w:val="000000" w:themeColor="text1"/>
                <w:szCs w:val="28"/>
              </w:rPr>
              <w:t>2.2</w:t>
            </w:r>
            <w:r>
              <w:rPr>
                <w:b/>
                <w:color w:val="000000" w:themeColor="text1"/>
                <w:szCs w:val="28"/>
              </w:rPr>
              <w:t>生产工艺流程简述</w:t>
            </w:r>
            <w:r>
              <w:rPr>
                <w:rFonts w:hint="eastAsia"/>
                <w:b/>
                <w:color w:val="000000" w:themeColor="text1"/>
                <w:szCs w:val="28"/>
              </w:rPr>
              <w:t>及产污环节</w:t>
            </w:r>
          </w:p>
          <w:p>
            <w:pPr>
              <w:spacing w:line="360" w:lineRule="auto"/>
              <w:ind w:firstLine="480" w:firstLineChars="200"/>
              <w:rPr>
                <w:bCs/>
                <w:sz w:val="24"/>
              </w:rPr>
            </w:pPr>
            <w:r>
              <w:rPr>
                <w:rFonts w:hint="eastAsia"/>
                <w:bCs/>
                <w:sz w:val="24"/>
              </w:rPr>
              <w:t>本项目生产工艺与环评设计一致，具体流程见图2-2。</w:t>
            </w: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p>
          <w:p>
            <w:pPr>
              <w:pStyle w:val="2"/>
              <w:rPr>
                <w:bCs/>
                <w:sz w:val="24"/>
              </w:rPr>
            </w:pPr>
            <w:r>
              <w:rPr>
                <w:rFonts w:hint="eastAsia"/>
                <w:bCs/>
                <w:sz w:val="24"/>
              </w:rPr>
              <w:drawing>
                <wp:inline distT="0" distB="0" distL="114300" distR="114300">
                  <wp:extent cx="5871210" cy="3620135"/>
                  <wp:effectExtent l="0" t="0" r="15240" b="18415"/>
                  <wp:docPr id="5" name="图片 5" descr="耀邦工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耀邦工艺图"/>
                          <pic:cNvPicPr>
                            <a:picLocks noChangeAspect="1"/>
                          </pic:cNvPicPr>
                        </pic:nvPicPr>
                        <pic:blipFill>
                          <a:blip r:embed="rId7"/>
                          <a:stretch>
                            <a:fillRect/>
                          </a:stretch>
                        </pic:blipFill>
                        <pic:spPr>
                          <a:xfrm>
                            <a:off x="0" y="0"/>
                            <a:ext cx="5871210" cy="3620135"/>
                          </a:xfrm>
                          <a:prstGeom prst="rect">
                            <a:avLst/>
                          </a:prstGeom>
                        </pic:spPr>
                      </pic:pic>
                    </a:graphicData>
                  </a:graphic>
                </wp:inline>
              </w:drawing>
            </w:r>
            <w:r>
              <w:rPr>
                <w:sz w:val="24"/>
              </w:rPr>
              <mc:AlternateContent>
                <mc:Choice Requires="wps">
                  <w:drawing>
                    <wp:anchor distT="0" distB="0" distL="114300" distR="114300" simplePos="0" relativeHeight="251668480" behindDoc="0" locked="0" layoutInCell="1" allowOverlap="1">
                      <wp:simplePos x="0" y="0"/>
                      <wp:positionH relativeFrom="column">
                        <wp:posOffset>1083310</wp:posOffset>
                      </wp:positionH>
                      <wp:positionV relativeFrom="paragraph">
                        <wp:posOffset>2943860</wp:posOffset>
                      </wp:positionV>
                      <wp:extent cx="817245" cy="209550"/>
                      <wp:effectExtent l="4445" t="5080" r="16510" b="13970"/>
                      <wp:wrapNone/>
                      <wp:docPr id="26" name="文本框 22"/>
                      <wp:cNvGraphicFramePr/>
                      <a:graphic xmlns:a="http://schemas.openxmlformats.org/drawingml/2006/main">
                        <a:graphicData uri="http://schemas.microsoft.com/office/word/2010/wordprocessingShape">
                          <wps:wsp>
                            <wps:cNvSpPr txBox="1"/>
                            <wps:spPr>
                              <a:xfrm>
                                <a:off x="0" y="0"/>
                                <a:ext cx="817245" cy="209550"/>
                              </a:xfrm>
                              <a:prstGeom prst="rect">
                                <a:avLst/>
                              </a:prstGeom>
                              <a:solidFill>
                                <a:srgbClr val="FFFFFF"/>
                              </a:solidFill>
                              <a:ln w="9525" cap="flat" cmpd="sng">
                                <a:solidFill>
                                  <a:srgbClr val="FFFFFF"/>
                                </a:solidFill>
                                <a:prstDash val="lgDashDot"/>
                                <a:miter/>
                                <a:headEnd type="none" w="med" len="med"/>
                                <a:tailEnd type="arrow" w="med" len="med"/>
                              </a:ln>
                            </wps:spPr>
                            <wps:txbx>
                              <w:txbxContent>
                                <w:p/>
                              </w:txbxContent>
                            </wps:txbx>
                            <wps:bodyPr upright="1"/>
                          </wps:wsp>
                        </a:graphicData>
                      </a:graphic>
                    </wp:anchor>
                  </w:drawing>
                </mc:Choice>
                <mc:Fallback>
                  <w:pict>
                    <v:shape id="文本框 22" o:spid="_x0000_s1026" o:spt="202" type="#_x0000_t202" style="position:absolute;left:0pt;margin-left:85.3pt;margin-top:231.8pt;height:16.5pt;width:64.35pt;z-index:251668480;mso-width-relative:page;mso-height-relative:page;" fillcolor="#FFFFFF" filled="t" stroked="t" coordsize="21600,21600" o:gfxdata="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WoHU2AAAAAsBAAAPAAAAAAAAAAEAIAAAACIAAABkcnMvZG93bnJldi54bWxQ&#10;SwECFAAUAAAACACHTuJA6gpj//cBAADuAwAADgAAAAAAAAABACAAAAAnAQAAZHJzL2Uyb0RvYy54&#10;bWxQSwUGAAAAAAYABgBZAQAAkAUAAAAA&#10;">
                      <v:fill on="t" focussize="0,0"/>
                      <v:stroke color="#FFFFFF" joinstyle="miter" dashstyle="longDashDot" endarrow="open"/>
                      <v:imagedata o:title=""/>
                      <o:lock v:ext="edit" aspectratio="f"/>
                      <v:textbox>
                        <w:txbxContent>
                          <w:p/>
                        </w:txbxContent>
                      </v:textbox>
                    </v:shape>
                  </w:pict>
                </mc:Fallback>
              </mc:AlternateContent>
            </w:r>
          </w:p>
          <w:p>
            <w:pPr>
              <w:pStyle w:val="2"/>
              <w:jc w:val="center"/>
            </w:pPr>
          </w:p>
          <w:p>
            <w:pPr>
              <w:jc w:val="center"/>
              <w:rPr>
                <w:b/>
                <w:bCs/>
                <w:sz w:val="24"/>
              </w:rPr>
            </w:pPr>
            <w:r>
              <w:rPr>
                <w:rFonts w:hint="eastAsia"/>
                <w:b/>
                <w:bCs/>
                <w:sz w:val="24"/>
              </w:rPr>
              <w:t>图2-2  项目工艺流程及产污环节图</w:t>
            </w:r>
          </w:p>
          <w:p>
            <w:pPr>
              <w:spacing w:line="360" w:lineRule="auto"/>
              <w:ind w:firstLine="480" w:firstLineChars="200"/>
              <w:rPr>
                <w:rFonts w:ascii="宋体" w:hAnsi="宋体" w:cs="宋体"/>
                <w:sz w:val="24"/>
              </w:rPr>
            </w:pPr>
            <w:r>
              <w:rPr>
                <w:rFonts w:hint="eastAsia" w:ascii="宋体" w:hAnsi="宋体" w:cs="宋体"/>
                <w:sz w:val="24"/>
              </w:rPr>
              <w:t>工艺流程说明：</w:t>
            </w:r>
          </w:p>
          <w:p>
            <w:pPr>
              <w:numPr>
                <w:ilvl w:val="0"/>
                <w:numId w:val="1"/>
              </w:num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收集、运输</w:t>
            </w:r>
          </w:p>
          <w:p>
            <w:pPr>
              <w:spacing w:line="360" w:lineRule="auto"/>
              <w:ind w:firstLine="480" w:firstLineChars="200"/>
              <w:rPr>
                <w:sz w:val="24"/>
              </w:rPr>
            </w:pPr>
            <w:r>
              <w:rPr>
                <w:rFonts w:hint="eastAsia"/>
                <w:sz w:val="24"/>
              </w:rPr>
              <w:t>本项目收集方式以企业自备运输车辆自行上门收购为主，收集点主要包括汽车4S店、修理厂、电动车维修点和废旧资源回收点等。各收集点采购→项目地，由</w:t>
            </w:r>
            <w:r>
              <w:rPr>
                <w:rFonts w:hint="eastAsia"/>
                <w:sz w:val="24"/>
                <w:lang w:eastAsia="zh-CN"/>
              </w:rPr>
              <w:t>于</w:t>
            </w:r>
            <w:r>
              <w:rPr>
                <w:rFonts w:hint="eastAsia"/>
                <w:sz w:val="24"/>
              </w:rPr>
              <w:t>各回收点至暂存厂房不具备固定线路的条件，没有固定路线。但转运路线确定的总体原则为：转运车辆运输途中应避开经过医院、学校和居民区等人口密集区，避开饮用水水源保护区、自然保护区等敏感区域。</w:t>
            </w:r>
          </w:p>
          <w:p>
            <w:pPr>
              <w:pStyle w:val="2"/>
              <w:numPr>
                <w:ilvl w:val="0"/>
                <w:numId w:val="1"/>
              </w:numPr>
              <w:spacing w:line="360" w:lineRule="auto"/>
              <w:ind w:firstLine="480" w:firstLineChars="200"/>
              <w:rPr>
                <w:sz w:val="24"/>
              </w:rPr>
            </w:pPr>
            <w:r>
              <w:rPr>
                <w:rFonts w:hint="eastAsia"/>
                <w:sz w:val="24"/>
              </w:rPr>
              <w:t>卸货</w:t>
            </w:r>
          </w:p>
          <w:p>
            <w:pPr>
              <w:spacing w:line="360" w:lineRule="auto"/>
              <w:ind w:firstLine="480" w:firstLineChars="200"/>
              <w:jc w:val="left"/>
              <w:rPr>
                <w:sz w:val="24"/>
              </w:rPr>
            </w:pPr>
            <w:r>
              <w:rPr>
                <w:rFonts w:hint="eastAsia"/>
                <w:sz w:val="24"/>
              </w:rPr>
              <w:t>车辆运输收集的废旧铅酸蓄电池入厂，厂房内设有通道和作业区，车辆驶入通道后采用</w:t>
            </w:r>
            <w:r>
              <w:rPr>
                <w:rFonts w:hint="eastAsia"/>
                <w:sz w:val="24"/>
                <w:lang w:eastAsia="zh-CN"/>
              </w:rPr>
              <w:t>叉</w:t>
            </w:r>
            <w:r>
              <w:rPr>
                <w:rFonts w:hint="eastAsia"/>
                <w:sz w:val="24"/>
              </w:rPr>
              <w:t>车进行卸载，并运入至各储存区。</w:t>
            </w:r>
          </w:p>
          <w:p>
            <w:pPr>
              <w:pStyle w:val="2"/>
              <w:numPr>
                <w:ilvl w:val="0"/>
                <w:numId w:val="1"/>
              </w:numPr>
              <w:spacing w:line="360" w:lineRule="auto"/>
              <w:ind w:firstLine="480" w:firstLineChars="200"/>
              <w:rPr>
                <w:sz w:val="24"/>
              </w:rPr>
            </w:pPr>
            <w:r>
              <w:rPr>
                <w:rFonts w:hint="eastAsia"/>
                <w:sz w:val="24"/>
              </w:rPr>
              <w:t>暂存</w:t>
            </w:r>
          </w:p>
          <w:p>
            <w:pPr>
              <w:spacing w:line="360" w:lineRule="auto"/>
              <w:ind w:firstLine="480" w:firstLineChars="200"/>
              <w:rPr>
                <w:sz w:val="24"/>
              </w:rPr>
            </w:pPr>
            <w:r>
              <w:rPr>
                <w:rFonts w:hint="eastAsia"/>
                <w:sz w:val="24"/>
              </w:rPr>
              <w:t>根据建设单位的设计方案，废旧铅酸蓄电池储存库房地面将按照《废铅酸蓄电池处理污染控制技术规范》（HJ519-2009）及《危险废物贮存污染控制标准》(GB18597-2001)中的要求采取防渗、防腐措施(两层环氧树脂加一层混凝土，环氧地坪漆5mm，环氧树脂5mm，混凝土10mm)，库房四周设有导流沟，收集装卸过程事故情况下泄漏的废电解液，库房内设置1个10m</w:t>
            </w:r>
            <w:r>
              <w:rPr>
                <w:rFonts w:hint="eastAsia"/>
                <w:sz w:val="24"/>
                <w:vertAlign w:val="superscript"/>
              </w:rPr>
              <w:t>3</w:t>
            </w:r>
            <w:r>
              <w:rPr>
                <w:rFonts w:hint="eastAsia"/>
                <w:sz w:val="24"/>
              </w:rPr>
              <w:t>的集液池，容纳企业泄漏的电解液。废铅酸蓄电池存放区采用3层铁料框放置（每个铁料框长约1.26m，宽约1.26m，高约0.7m）。单个废铅酸蓄电池以平均16kg计，根据代表性废铅酸蓄电池尺寸，每个铁料框可放置3层废铅酸蓄电池、120～130个废铅酸蓄电池，单个料框最大贮存量为2t。单个库房设置15个料框，因此单个库房最大贮存能力为30t。本项目设有22个库房，最大贮存能力为660t。</w:t>
            </w:r>
          </w:p>
          <w:p>
            <w:pPr>
              <w:pStyle w:val="2"/>
              <w:numPr>
                <w:ilvl w:val="0"/>
                <w:numId w:val="1"/>
              </w:numPr>
              <w:spacing w:line="360" w:lineRule="auto"/>
              <w:ind w:firstLine="480" w:firstLineChars="200"/>
              <w:rPr>
                <w:sz w:val="24"/>
              </w:rPr>
            </w:pPr>
            <w:r>
              <w:rPr>
                <w:rFonts w:hint="eastAsia"/>
                <w:sz w:val="24"/>
              </w:rPr>
              <w:t>装车，外运</w:t>
            </w:r>
          </w:p>
          <w:p>
            <w:pPr>
              <w:spacing w:line="360" w:lineRule="auto"/>
              <w:ind w:firstLine="480" w:firstLineChars="200"/>
              <w:rPr>
                <w:sz w:val="24"/>
              </w:rPr>
            </w:pPr>
            <w:r>
              <w:rPr>
                <w:rFonts w:hint="eastAsia"/>
                <w:sz w:val="24"/>
              </w:rPr>
              <w:t>项目储存物料为江苏省内回收的废铅酸蓄电池，通过专用货运车运输，固定销售给太和县大华能源科技有限公司。徐圩新区至太和县大华能源科技有限公司（安徽省阜阳市）：由具有危险废物运输资质公司（本项目为阜阳市金山运输有限公司）专用货运车运输，货车载重量最大10-30t，同时根据当天暂存量大小增减货车数量进行转运。</w:t>
            </w:r>
          </w:p>
          <w:p>
            <w:pPr>
              <w:spacing w:line="360" w:lineRule="auto"/>
              <w:ind w:firstLine="480" w:firstLineChars="200"/>
              <w:rPr>
                <w:sz w:val="24"/>
              </w:rPr>
            </w:pPr>
            <w:r>
              <w:rPr>
                <w:rFonts w:hint="eastAsia"/>
                <w:sz w:val="24"/>
              </w:rPr>
              <w:t>接收单位：太和县大华能源科技有限公司位于安徽省阜阳市太和县肖口镇工业园区，拥有危险废物经营许可证（核准经营范围为处理含铅废物，HW49（900-044-49、900-041-49），处置能力为18万t/a。废铅酸蓄电池进入太和县大华能源科技有限公司后，先经过拆解、分类，再通过相应的处置工艺，实现废铅酸蓄电池中铅元素回收。</w:t>
            </w:r>
          </w:p>
          <w:p>
            <w:pPr>
              <w:spacing w:line="360" w:lineRule="auto"/>
              <w:ind w:firstLine="480" w:firstLineChars="200"/>
              <w:jc w:val="left"/>
              <w:rPr>
                <w:sz w:val="24"/>
              </w:rPr>
            </w:pPr>
            <w:r>
              <w:rPr>
                <w:rFonts w:hint="eastAsia"/>
                <w:sz w:val="24"/>
              </w:rPr>
              <w:t>产污环节分析：</w:t>
            </w:r>
          </w:p>
          <w:p>
            <w:pPr>
              <w:spacing w:line="360" w:lineRule="auto"/>
              <w:ind w:firstLine="480" w:firstLineChars="200"/>
              <w:rPr>
                <w:sz w:val="24"/>
              </w:rPr>
            </w:pPr>
            <w:r>
              <w:rPr>
                <w:rFonts w:hint="eastAsia"/>
                <w:sz w:val="24"/>
              </w:rPr>
              <w:t>（1）废气：废旧铅酸蓄电池和破损铅酸蓄电池暂存过程中产生的硫酸雾废气以及运输车辆产生的一氧化碳、二氧化硫、氮氧化物废气，扬尘产生的颗粒物废气。</w:t>
            </w:r>
          </w:p>
          <w:p>
            <w:pPr>
              <w:spacing w:line="360" w:lineRule="auto"/>
              <w:ind w:firstLine="480" w:firstLineChars="200"/>
              <w:rPr>
                <w:sz w:val="24"/>
              </w:rPr>
            </w:pPr>
            <w:r>
              <w:rPr>
                <w:rFonts w:hint="eastAsia"/>
                <w:sz w:val="24"/>
              </w:rPr>
              <w:t>（2）噪声：叉车行驶过程、装卸过程和风机产生的噪声。</w:t>
            </w:r>
          </w:p>
          <w:p>
            <w:pPr>
              <w:spacing w:line="360" w:lineRule="auto"/>
              <w:ind w:firstLine="480" w:firstLineChars="200"/>
              <w:rPr>
                <w:sz w:val="24"/>
              </w:rPr>
            </w:pPr>
            <w:r>
              <w:rPr>
                <w:rFonts w:hint="eastAsia"/>
                <w:sz w:val="24"/>
              </w:rPr>
              <w:t>（4）固体废弃物：卸货、暂存、装货工序产生的废电解液处理废物、废包装容器以及含酸废物等。</w:t>
            </w:r>
          </w:p>
          <w:p>
            <w:pPr>
              <w:spacing w:line="360" w:lineRule="auto"/>
              <w:rPr>
                <w:b/>
                <w:bCs/>
                <w:color w:val="000000" w:themeColor="text1"/>
                <w:sz w:val="28"/>
                <w:szCs w:val="28"/>
              </w:rPr>
            </w:pPr>
            <w:r>
              <w:rPr>
                <w:b/>
                <w:bCs/>
                <w:color w:val="000000" w:themeColor="text1"/>
                <w:sz w:val="28"/>
                <w:szCs w:val="28"/>
              </w:rPr>
              <w:t>2.</w:t>
            </w:r>
            <w:r>
              <w:rPr>
                <w:rFonts w:hint="eastAsia"/>
                <w:b/>
                <w:bCs/>
                <w:color w:val="000000" w:themeColor="text1"/>
                <w:sz w:val="28"/>
                <w:szCs w:val="28"/>
              </w:rPr>
              <w:t>3项目</w:t>
            </w:r>
            <w:r>
              <w:rPr>
                <w:b/>
                <w:color w:val="000000" w:themeColor="text1"/>
                <w:sz w:val="28"/>
                <w:szCs w:val="28"/>
              </w:rPr>
              <w:t>原辅材料</w:t>
            </w:r>
            <w:r>
              <w:rPr>
                <w:rFonts w:hint="eastAsia"/>
                <w:b/>
                <w:color w:val="000000" w:themeColor="text1"/>
                <w:sz w:val="28"/>
                <w:szCs w:val="28"/>
              </w:rPr>
              <w:t>消耗</w:t>
            </w:r>
            <w:r>
              <w:rPr>
                <w:b/>
                <w:color w:val="000000" w:themeColor="text1"/>
                <w:sz w:val="28"/>
                <w:szCs w:val="28"/>
              </w:rPr>
              <w:t>及设备情况</w:t>
            </w:r>
          </w:p>
          <w:p>
            <w:pPr>
              <w:spacing w:line="360" w:lineRule="auto"/>
              <w:ind w:firstLine="480" w:firstLineChars="200"/>
              <w:jc w:val="left"/>
              <w:rPr>
                <w:sz w:val="24"/>
              </w:rPr>
            </w:pPr>
            <w:r>
              <w:rPr>
                <w:rFonts w:hint="eastAsia"/>
                <w:sz w:val="24"/>
              </w:rPr>
              <w:t>本项目</w:t>
            </w:r>
            <w:r>
              <w:rPr>
                <w:sz w:val="24"/>
              </w:rPr>
              <w:t>主要原辅材料消耗情况见表2-</w:t>
            </w:r>
            <w:r>
              <w:rPr>
                <w:rFonts w:hint="eastAsia"/>
                <w:sz w:val="24"/>
              </w:rPr>
              <w:t>3</w:t>
            </w:r>
            <w:r>
              <w:rPr>
                <w:sz w:val="24"/>
              </w:rPr>
              <w:t>，主要生产设备情况见表2-</w:t>
            </w:r>
            <w:r>
              <w:rPr>
                <w:rFonts w:hint="eastAsia"/>
                <w:sz w:val="24"/>
              </w:rPr>
              <w:t>4</w:t>
            </w:r>
            <w:r>
              <w:rPr>
                <w:sz w:val="24"/>
              </w:rPr>
              <w:t>。</w:t>
            </w:r>
          </w:p>
          <w:p>
            <w:pPr>
              <w:pStyle w:val="2"/>
              <w:jc w:val="center"/>
              <w:rPr>
                <w:b/>
                <w:bCs/>
                <w:color w:val="000000" w:themeColor="text1"/>
                <w:sz w:val="24"/>
              </w:rPr>
            </w:pPr>
            <w:r>
              <w:rPr>
                <w:b/>
                <w:color w:val="000000" w:themeColor="text1"/>
                <w:sz w:val="24"/>
              </w:rPr>
              <w:t>表2-</w:t>
            </w:r>
            <w:r>
              <w:rPr>
                <w:rFonts w:hint="eastAsia"/>
                <w:b/>
                <w:color w:val="000000" w:themeColor="text1"/>
                <w:sz w:val="24"/>
              </w:rPr>
              <w:t>3本项目</w:t>
            </w:r>
            <w:r>
              <w:rPr>
                <w:b/>
                <w:color w:val="000000" w:themeColor="text1"/>
                <w:sz w:val="24"/>
              </w:rPr>
              <w:t>主要原辅料</w:t>
            </w:r>
            <w:r>
              <w:rPr>
                <w:b/>
                <w:bCs/>
                <w:color w:val="000000" w:themeColor="text1"/>
                <w:sz w:val="24"/>
              </w:rPr>
              <w:t>消耗一览表</w:t>
            </w:r>
          </w:p>
          <w:tbl>
            <w:tblPr>
              <w:tblStyle w:val="22"/>
              <w:tblW w:w="9247"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830"/>
              <w:gridCol w:w="2744"/>
              <w:gridCol w:w="2820"/>
              <w:gridCol w:w="185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773" w:hRule="atLeast"/>
              </w:trPr>
              <w:tc>
                <w:tcPr>
                  <w:tcW w:w="1830" w:type="dxa"/>
                  <w:tcBorders>
                    <w:tl2br w:val="nil"/>
                    <w:tr2bl w:val="nil"/>
                  </w:tcBorders>
                  <w:noWrap/>
                  <w:vAlign w:val="center"/>
                </w:tcPr>
                <w:p>
                  <w:pPr>
                    <w:pStyle w:val="59"/>
                    <w:spacing w:line="269" w:lineRule="exact"/>
                    <w:ind w:left="62" w:right="54"/>
                    <w:jc w:val="center"/>
                    <w:rPr>
                      <w:b/>
                      <w:bCs/>
                      <w:color w:val="000000"/>
                      <w:szCs w:val="21"/>
                    </w:rPr>
                  </w:pPr>
                  <w:r>
                    <w:rPr>
                      <w:b/>
                      <w:bCs/>
                      <w:color w:val="000000"/>
                      <w:szCs w:val="21"/>
                    </w:rPr>
                    <w:t>名称</w:t>
                  </w:r>
                </w:p>
              </w:tc>
              <w:tc>
                <w:tcPr>
                  <w:tcW w:w="2744" w:type="dxa"/>
                  <w:tcBorders>
                    <w:tl2br w:val="nil"/>
                    <w:tr2bl w:val="nil"/>
                  </w:tcBorders>
                  <w:noWrap/>
                  <w:vAlign w:val="center"/>
                </w:tcPr>
                <w:p>
                  <w:pPr>
                    <w:spacing w:line="320" w:lineRule="exact"/>
                    <w:jc w:val="center"/>
                    <w:rPr>
                      <w:b/>
                      <w:bCs/>
                      <w:color w:val="000000"/>
                      <w:szCs w:val="21"/>
                    </w:rPr>
                  </w:pPr>
                  <w:r>
                    <w:rPr>
                      <w:b/>
                      <w:bCs/>
                      <w:color w:val="000000"/>
                      <w:szCs w:val="21"/>
                    </w:rPr>
                    <w:t>项目环评设计年回收/消耗量（t/a）</w:t>
                  </w:r>
                </w:p>
              </w:tc>
              <w:tc>
                <w:tcPr>
                  <w:tcW w:w="2820" w:type="dxa"/>
                  <w:tcBorders>
                    <w:tl2br w:val="nil"/>
                    <w:tr2bl w:val="nil"/>
                  </w:tcBorders>
                  <w:noWrap/>
                  <w:vAlign w:val="center"/>
                </w:tcPr>
                <w:p>
                  <w:pPr>
                    <w:pStyle w:val="59"/>
                    <w:spacing w:line="269" w:lineRule="exact"/>
                    <w:ind w:left="62" w:right="54"/>
                    <w:jc w:val="center"/>
                    <w:rPr>
                      <w:rFonts w:hint="eastAsia"/>
                      <w:b/>
                      <w:bCs/>
                      <w:color w:val="000000"/>
                      <w:szCs w:val="21"/>
                    </w:rPr>
                  </w:pPr>
                  <w:r>
                    <w:rPr>
                      <w:b/>
                      <w:bCs/>
                      <w:color w:val="000000"/>
                      <w:szCs w:val="21"/>
                    </w:rPr>
                    <w:t>实际年回收/消耗量</w:t>
                  </w:r>
                </w:p>
                <w:p>
                  <w:pPr>
                    <w:pStyle w:val="59"/>
                    <w:spacing w:line="269" w:lineRule="exact"/>
                    <w:ind w:left="62" w:right="54"/>
                    <w:jc w:val="center"/>
                    <w:rPr>
                      <w:b/>
                      <w:bCs/>
                      <w:color w:val="000000"/>
                      <w:szCs w:val="21"/>
                    </w:rPr>
                  </w:pPr>
                  <w:r>
                    <w:rPr>
                      <w:b/>
                      <w:bCs/>
                      <w:color w:val="000000"/>
                      <w:szCs w:val="21"/>
                    </w:rPr>
                    <w:t>（t/a）</w:t>
                  </w:r>
                </w:p>
              </w:tc>
              <w:tc>
                <w:tcPr>
                  <w:tcW w:w="1853" w:type="dxa"/>
                  <w:tcBorders>
                    <w:tl2br w:val="nil"/>
                    <w:tr2bl w:val="nil"/>
                  </w:tcBorders>
                  <w:noWrap/>
                  <w:vAlign w:val="center"/>
                </w:tcPr>
                <w:p>
                  <w:pPr>
                    <w:pStyle w:val="65"/>
                    <w:spacing w:line="320" w:lineRule="exact"/>
                    <w:rPr>
                      <w:b/>
                      <w:bCs/>
                    </w:rPr>
                  </w:pPr>
                  <w:r>
                    <w:rPr>
                      <w:b/>
                      <w:bCs/>
                    </w:rPr>
                    <w:t>来源及运输</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1830" w:type="dxa"/>
                  <w:tcBorders>
                    <w:tl2br w:val="nil"/>
                    <w:tr2bl w:val="nil"/>
                  </w:tcBorders>
                  <w:noWrap/>
                  <w:vAlign w:val="center"/>
                </w:tcPr>
                <w:p>
                  <w:pPr>
                    <w:pStyle w:val="65"/>
                    <w:spacing w:line="320" w:lineRule="exact"/>
                    <w:rPr>
                      <w:color w:val="auto"/>
                    </w:rPr>
                  </w:pPr>
                  <w:r>
                    <w:rPr>
                      <w:color w:val="auto"/>
                    </w:rPr>
                    <w:t>废铅蓄电池</w:t>
                  </w:r>
                </w:p>
              </w:tc>
              <w:tc>
                <w:tcPr>
                  <w:tcW w:w="2744" w:type="dxa"/>
                  <w:tcBorders>
                    <w:tl2br w:val="nil"/>
                    <w:tr2bl w:val="nil"/>
                  </w:tcBorders>
                  <w:noWrap/>
                  <w:vAlign w:val="center"/>
                </w:tcPr>
                <w:p>
                  <w:pPr>
                    <w:pStyle w:val="65"/>
                    <w:spacing w:line="320" w:lineRule="exact"/>
                    <w:rPr>
                      <w:color w:val="auto"/>
                    </w:rPr>
                  </w:pPr>
                  <w:r>
                    <w:rPr>
                      <w:color w:val="auto"/>
                    </w:rPr>
                    <w:t>5万</w:t>
                  </w:r>
                </w:p>
              </w:tc>
              <w:tc>
                <w:tcPr>
                  <w:tcW w:w="2820" w:type="dxa"/>
                  <w:tcBorders>
                    <w:tl2br w:val="nil"/>
                    <w:tr2bl w:val="nil"/>
                  </w:tcBorders>
                  <w:noWrap/>
                  <w:vAlign w:val="center"/>
                </w:tcPr>
                <w:p>
                  <w:pPr>
                    <w:pStyle w:val="65"/>
                    <w:spacing w:line="320" w:lineRule="exact"/>
                    <w:rPr>
                      <w:color w:val="auto"/>
                    </w:rPr>
                  </w:pPr>
                  <w:r>
                    <w:rPr>
                      <w:rFonts w:hint="eastAsia"/>
                      <w:color w:val="auto"/>
                    </w:rPr>
                    <w:t>2.2万</w:t>
                  </w:r>
                </w:p>
              </w:tc>
              <w:tc>
                <w:tcPr>
                  <w:tcW w:w="1853" w:type="dxa"/>
                  <w:tcBorders>
                    <w:tl2br w:val="nil"/>
                    <w:tr2bl w:val="nil"/>
                  </w:tcBorders>
                  <w:noWrap/>
                  <w:vAlign w:val="center"/>
                </w:tcPr>
                <w:p>
                  <w:pPr>
                    <w:pStyle w:val="65"/>
                    <w:spacing w:line="320" w:lineRule="exact"/>
                    <w:rPr>
                      <w:color w:val="auto"/>
                    </w:rPr>
                  </w:pPr>
                  <w:r>
                    <w:rPr>
                      <w:color w:val="auto"/>
                    </w:rPr>
                    <w:t>国内，汽车</w:t>
                  </w:r>
                </w:p>
              </w:tc>
            </w:tr>
          </w:tbl>
          <w:p>
            <w:pPr>
              <w:pStyle w:val="2"/>
              <w:tabs>
                <w:tab w:val="left" w:pos="3123"/>
                <w:tab w:val="center" w:pos="4689"/>
              </w:tabs>
              <w:spacing w:beforeLines="50"/>
              <w:jc w:val="center"/>
              <w:rPr>
                <w:b/>
                <w:color w:val="000000" w:themeColor="text1"/>
                <w:sz w:val="24"/>
              </w:rPr>
            </w:pPr>
            <w:r>
              <w:rPr>
                <w:b/>
                <w:color w:val="000000" w:themeColor="text1"/>
                <w:sz w:val="24"/>
              </w:rPr>
              <w:t>表2-</w:t>
            </w:r>
            <w:r>
              <w:rPr>
                <w:rFonts w:hint="eastAsia"/>
                <w:b/>
                <w:color w:val="000000" w:themeColor="text1"/>
                <w:sz w:val="24"/>
              </w:rPr>
              <w:t>4本项目</w:t>
            </w:r>
            <w:r>
              <w:rPr>
                <w:b/>
                <w:color w:val="000000" w:themeColor="text1"/>
                <w:sz w:val="24"/>
              </w:rPr>
              <w:t>主要设备清单</w:t>
            </w:r>
          </w:p>
          <w:tbl>
            <w:tblPr>
              <w:tblStyle w:val="22"/>
              <w:tblW w:w="91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14"/>
              <w:gridCol w:w="1640"/>
              <w:gridCol w:w="1519"/>
              <w:gridCol w:w="1706"/>
              <w:gridCol w:w="16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99" w:type="dxa"/>
                  <w:noWrap/>
                  <w:vAlign w:val="center"/>
                </w:tcPr>
                <w:p>
                  <w:pPr>
                    <w:widowControl/>
                    <w:contextualSpacing/>
                    <w:jc w:val="center"/>
                    <w:textAlignment w:val="center"/>
                    <w:rPr>
                      <w:b/>
                      <w:bCs/>
                      <w:kern w:val="0"/>
                      <w:szCs w:val="21"/>
                    </w:rPr>
                  </w:pPr>
                  <w:r>
                    <w:rPr>
                      <w:b/>
                      <w:bCs/>
                      <w:kern w:val="0"/>
                      <w:szCs w:val="21"/>
                    </w:rPr>
                    <w:t>序号</w:t>
                  </w:r>
                </w:p>
              </w:tc>
              <w:tc>
                <w:tcPr>
                  <w:tcW w:w="1914" w:type="dxa"/>
                  <w:noWrap/>
                  <w:vAlign w:val="center"/>
                </w:tcPr>
                <w:p>
                  <w:pPr>
                    <w:widowControl/>
                    <w:contextualSpacing/>
                    <w:jc w:val="center"/>
                    <w:textAlignment w:val="center"/>
                    <w:rPr>
                      <w:b/>
                      <w:bCs/>
                      <w:kern w:val="0"/>
                      <w:szCs w:val="21"/>
                    </w:rPr>
                  </w:pPr>
                  <w:r>
                    <w:rPr>
                      <w:b/>
                      <w:bCs/>
                      <w:kern w:val="0"/>
                      <w:szCs w:val="21"/>
                    </w:rPr>
                    <w:t>设备名称</w:t>
                  </w:r>
                </w:p>
              </w:tc>
              <w:tc>
                <w:tcPr>
                  <w:tcW w:w="1640" w:type="dxa"/>
                  <w:noWrap/>
                  <w:vAlign w:val="center"/>
                </w:tcPr>
                <w:p>
                  <w:pPr>
                    <w:widowControl/>
                    <w:contextualSpacing/>
                    <w:jc w:val="center"/>
                    <w:textAlignment w:val="center"/>
                    <w:rPr>
                      <w:b/>
                      <w:bCs/>
                      <w:kern w:val="0"/>
                      <w:szCs w:val="21"/>
                    </w:rPr>
                  </w:pPr>
                  <w:r>
                    <w:rPr>
                      <w:b/>
                      <w:bCs/>
                      <w:kern w:val="0"/>
                      <w:szCs w:val="21"/>
                    </w:rPr>
                    <w:t>规格/型号</w:t>
                  </w:r>
                </w:p>
              </w:tc>
              <w:tc>
                <w:tcPr>
                  <w:tcW w:w="1519" w:type="dxa"/>
                  <w:noWrap/>
                  <w:vAlign w:val="center"/>
                </w:tcPr>
                <w:p>
                  <w:pPr>
                    <w:widowControl/>
                    <w:contextualSpacing/>
                    <w:jc w:val="center"/>
                    <w:textAlignment w:val="center"/>
                    <w:rPr>
                      <w:b/>
                      <w:bCs/>
                      <w:kern w:val="0"/>
                      <w:szCs w:val="21"/>
                    </w:rPr>
                  </w:pPr>
                  <w:r>
                    <w:rPr>
                      <w:b/>
                      <w:bCs/>
                      <w:kern w:val="0"/>
                      <w:szCs w:val="21"/>
                    </w:rPr>
                    <w:t>项目整体环评设计数量（台）</w:t>
                  </w:r>
                </w:p>
              </w:tc>
              <w:tc>
                <w:tcPr>
                  <w:tcW w:w="1706" w:type="dxa"/>
                  <w:noWrap/>
                  <w:vAlign w:val="center"/>
                </w:tcPr>
                <w:p>
                  <w:pPr>
                    <w:widowControl/>
                    <w:contextualSpacing/>
                    <w:jc w:val="center"/>
                    <w:textAlignment w:val="center"/>
                    <w:rPr>
                      <w:b/>
                      <w:bCs/>
                      <w:kern w:val="0"/>
                      <w:szCs w:val="21"/>
                    </w:rPr>
                  </w:pPr>
                  <w:r>
                    <w:rPr>
                      <w:rFonts w:hint="eastAsia"/>
                      <w:b/>
                      <w:bCs/>
                      <w:kern w:val="0"/>
                      <w:szCs w:val="21"/>
                    </w:rPr>
                    <w:t>实际建设</w:t>
                  </w:r>
                  <w:r>
                    <w:rPr>
                      <w:b/>
                      <w:bCs/>
                      <w:kern w:val="0"/>
                      <w:szCs w:val="21"/>
                    </w:rPr>
                    <w:t>数量（台）</w:t>
                  </w:r>
                </w:p>
              </w:tc>
              <w:tc>
                <w:tcPr>
                  <w:tcW w:w="1608" w:type="dxa"/>
                  <w:noWrap/>
                  <w:vAlign w:val="center"/>
                </w:tcPr>
                <w:p>
                  <w:pPr>
                    <w:widowControl/>
                    <w:contextualSpacing/>
                    <w:jc w:val="center"/>
                    <w:textAlignment w:val="center"/>
                    <w:rPr>
                      <w:b/>
                      <w:bCs/>
                      <w:kern w:val="0"/>
                      <w:szCs w:val="21"/>
                    </w:rPr>
                  </w:pPr>
                  <w:r>
                    <w:rPr>
                      <w:rFonts w:hint="eastAsia"/>
                      <w:b/>
                      <w:bCs/>
                      <w:kern w:val="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799" w:type="dxa"/>
                  <w:noWrap/>
                  <w:vAlign w:val="center"/>
                </w:tcPr>
                <w:p>
                  <w:pPr>
                    <w:widowControl/>
                    <w:contextualSpacing/>
                    <w:jc w:val="center"/>
                    <w:textAlignment w:val="center"/>
                    <w:rPr>
                      <w:kern w:val="0"/>
                      <w:szCs w:val="21"/>
                    </w:rPr>
                  </w:pPr>
                  <w:r>
                    <w:rPr>
                      <w:kern w:val="0"/>
                      <w:szCs w:val="21"/>
                    </w:rPr>
                    <w:t>1</w:t>
                  </w:r>
                </w:p>
              </w:tc>
              <w:tc>
                <w:tcPr>
                  <w:tcW w:w="1914" w:type="dxa"/>
                  <w:noWrap/>
                  <w:vAlign w:val="center"/>
                </w:tcPr>
                <w:p>
                  <w:pPr>
                    <w:widowControl/>
                    <w:contextualSpacing/>
                    <w:jc w:val="center"/>
                    <w:textAlignment w:val="center"/>
                    <w:rPr>
                      <w:kern w:val="0"/>
                      <w:szCs w:val="21"/>
                    </w:rPr>
                  </w:pPr>
                  <w:r>
                    <w:rPr>
                      <w:kern w:val="0"/>
                      <w:szCs w:val="21"/>
                    </w:rPr>
                    <w:t>地磅</w:t>
                  </w:r>
                </w:p>
              </w:tc>
              <w:tc>
                <w:tcPr>
                  <w:tcW w:w="1640" w:type="dxa"/>
                  <w:noWrap/>
                  <w:vAlign w:val="center"/>
                </w:tcPr>
                <w:p>
                  <w:pPr>
                    <w:widowControl/>
                    <w:contextualSpacing/>
                    <w:jc w:val="center"/>
                    <w:textAlignment w:val="center"/>
                    <w:rPr>
                      <w:kern w:val="0"/>
                      <w:szCs w:val="21"/>
                    </w:rPr>
                  </w:pPr>
                  <w:r>
                    <w:rPr>
                      <w:kern w:val="0"/>
                      <w:szCs w:val="21"/>
                    </w:rPr>
                    <w:t>SCS-100T</w:t>
                  </w:r>
                </w:p>
              </w:tc>
              <w:tc>
                <w:tcPr>
                  <w:tcW w:w="1519" w:type="dxa"/>
                  <w:noWrap/>
                  <w:vAlign w:val="center"/>
                </w:tcPr>
                <w:p>
                  <w:pPr>
                    <w:widowControl/>
                    <w:contextualSpacing/>
                    <w:jc w:val="center"/>
                    <w:textAlignment w:val="center"/>
                    <w:rPr>
                      <w:color w:val="FF0000"/>
                      <w:kern w:val="0"/>
                      <w:szCs w:val="21"/>
                    </w:rPr>
                  </w:pPr>
                  <w:r>
                    <w:rPr>
                      <w:kern w:val="0"/>
                      <w:szCs w:val="21"/>
                    </w:rPr>
                    <w:t>1</w:t>
                  </w:r>
                </w:p>
              </w:tc>
              <w:tc>
                <w:tcPr>
                  <w:tcW w:w="1706" w:type="dxa"/>
                  <w:noWrap/>
                  <w:vAlign w:val="center"/>
                </w:tcPr>
                <w:p>
                  <w:pPr>
                    <w:widowControl/>
                    <w:contextualSpacing/>
                    <w:jc w:val="center"/>
                    <w:textAlignment w:val="center"/>
                    <w:rPr>
                      <w:kern w:val="0"/>
                      <w:szCs w:val="21"/>
                    </w:rPr>
                  </w:pPr>
                  <w:r>
                    <w:rPr>
                      <w:rFonts w:hint="eastAsia"/>
                      <w:kern w:val="0"/>
                      <w:szCs w:val="21"/>
                    </w:rPr>
                    <w:t>1</w:t>
                  </w:r>
                </w:p>
              </w:tc>
              <w:tc>
                <w:tcPr>
                  <w:tcW w:w="1608" w:type="dxa"/>
                  <w:noWrap/>
                  <w:vAlign w:val="center"/>
                </w:tcPr>
                <w:p>
                  <w:pPr>
                    <w:widowControl/>
                    <w:contextualSpacing/>
                    <w:jc w:val="center"/>
                    <w:textAlignment w:val="center"/>
                    <w:rPr>
                      <w:kern w:val="0"/>
                      <w:szCs w:val="21"/>
                    </w:rPr>
                  </w:pPr>
                  <w:r>
                    <w:rPr>
                      <w:rFonts w:hint="eastAsia"/>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99" w:type="dxa"/>
                  <w:noWrap/>
                  <w:vAlign w:val="center"/>
                </w:tcPr>
                <w:p>
                  <w:pPr>
                    <w:widowControl/>
                    <w:contextualSpacing/>
                    <w:jc w:val="center"/>
                    <w:textAlignment w:val="center"/>
                    <w:rPr>
                      <w:kern w:val="0"/>
                      <w:szCs w:val="21"/>
                    </w:rPr>
                  </w:pPr>
                  <w:r>
                    <w:rPr>
                      <w:kern w:val="0"/>
                      <w:szCs w:val="21"/>
                    </w:rPr>
                    <w:t>2</w:t>
                  </w:r>
                </w:p>
              </w:tc>
              <w:tc>
                <w:tcPr>
                  <w:tcW w:w="1914" w:type="dxa"/>
                  <w:noWrap/>
                  <w:vAlign w:val="center"/>
                </w:tcPr>
                <w:p>
                  <w:pPr>
                    <w:widowControl/>
                    <w:contextualSpacing/>
                    <w:jc w:val="center"/>
                    <w:textAlignment w:val="center"/>
                    <w:rPr>
                      <w:kern w:val="0"/>
                      <w:szCs w:val="21"/>
                    </w:rPr>
                  </w:pPr>
                  <w:r>
                    <w:rPr>
                      <w:kern w:val="0"/>
                      <w:szCs w:val="21"/>
                    </w:rPr>
                    <w:t>叉车</w:t>
                  </w:r>
                </w:p>
              </w:tc>
              <w:tc>
                <w:tcPr>
                  <w:tcW w:w="1640" w:type="dxa"/>
                  <w:noWrap/>
                  <w:vAlign w:val="center"/>
                </w:tcPr>
                <w:p>
                  <w:pPr>
                    <w:widowControl/>
                    <w:contextualSpacing/>
                    <w:jc w:val="center"/>
                    <w:textAlignment w:val="center"/>
                    <w:rPr>
                      <w:kern w:val="0"/>
                      <w:szCs w:val="21"/>
                    </w:rPr>
                  </w:pPr>
                  <w:r>
                    <w:rPr>
                      <w:kern w:val="0"/>
                      <w:szCs w:val="21"/>
                    </w:rPr>
                    <w:t>BJS</w:t>
                  </w:r>
                </w:p>
              </w:tc>
              <w:tc>
                <w:tcPr>
                  <w:tcW w:w="1519" w:type="dxa"/>
                  <w:noWrap/>
                  <w:vAlign w:val="center"/>
                </w:tcPr>
                <w:p>
                  <w:pPr>
                    <w:widowControl/>
                    <w:contextualSpacing/>
                    <w:jc w:val="center"/>
                    <w:textAlignment w:val="center"/>
                    <w:rPr>
                      <w:kern w:val="0"/>
                      <w:szCs w:val="21"/>
                    </w:rPr>
                  </w:pPr>
                  <w:r>
                    <w:rPr>
                      <w:kern w:val="0"/>
                      <w:szCs w:val="21"/>
                    </w:rPr>
                    <w:t>2</w:t>
                  </w:r>
                </w:p>
              </w:tc>
              <w:tc>
                <w:tcPr>
                  <w:tcW w:w="1706" w:type="dxa"/>
                  <w:noWrap/>
                  <w:vAlign w:val="center"/>
                </w:tcPr>
                <w:p>
                  <w:pPr>
                    <w:widowControl/>
                    <w:contextualSpacing/>
                    <w:jc w:val="center"/>
                    <w:textAlignment w:val="center"/>
                    <w:rPr>
                      <w:kern w:val="0"/>
                      <w:szCs w:val="21"/>
                    </w:rPr>
                  </w:pPr>
                  <w:r>
                    <w:rPr>
                      <w:rFonts w:hint="eastAsia"/>
                      <w:kern w:val="0"/>
                      <w:szCs w:val="21"/>
                    </w:rPr>
                    <w:t>2</w:t>
                  </w:r>
                </w:p>
              </w:tc>
              <w:tc>
                <w:tcPr>
                  <w:tcW w:w="1608" w:type="dxa"/>
                  <w:noWrap/>
                  <w:vAlign w:val="center"/>
                </w:tcPr>
                <w:p>
                  <w:pPr>
                    <w:widowControl/>
                    <w:contextualSpacing/>
                    <w:jc w:val="center"/>
                    <w:textAlignment w:val="center"/>
                    <w:rPr>
                      <w:kern w:val="0"/>
                      <w:szCs w:val="21"/>
                    </w:rPr>
                  </w:pPr>
                  <w:r>
                    <w:rPr>
                      <w:rFonts w:hint="eastAsia"/>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99" w:type="dxa"/>
                  <w:noWrap/>
                  <w:vAlign w:val="center"/>
                </w:tcPr>
                <w:p>
                  <w:pPr>
                    <w:widowControl/>
                    <w:contextualSpacing/>
                    <w:jc w:val="center"/>
                    <w:textAlignment w:val="center"/>
                    <w:rPr>
                      <w:kern w:val="0"/>
                      <w:szCs w:val="21"/>
                    </w:rPr>
                  </w:pPr>
                  <w:r>
                    <w:rPr>
                      <w:kern w:val="0"/>
                      <w:szCs w:val="21"/>
                    </w:rPr>
                    <w:t>3</w:t>
                  </w:r>
                </w:p>
              </w:tc>
              <w:tc>
                <w:tcPr>
                  <w:tcW w:w="1914" w:type="dxa"/>
                  <w:noWrap/>
                  <w:vAlign w:val="center"/>
                </w:tcPr>
                <w:p>
                  <w:pPr>
                    <w:widowControl/>
                    <w:contextualSpacing/>
                    <w:jc w:val="center"/>
                    <w:textAlignment w:val="center"/>
                    <w:rPr>
                      <w:kern w:val="0"/>
                      <w:szCs w:val="21"/>
                    </w:rPr>
                  </w:pPr>
                  <w:r>
                    <w:rPr>
                      <w:rFonts w:hint="eastAsia"/>
                      <w:kern w:val="0"/>
                      <w:szCs w:val="21"/>
                    </w:rPr>
                    <w:t>铁质料框</w:t>
                  </w:r>
                </w:p>
              </w:tc>
              <w:tc>
                <w:tcPr>
                  <w:tcW w:w="1640" w:type="dxa"/>
                  <w:noWrap/>
                  <w:vAlign w:val="center"/>
                </w:tcPr>
                <w:p>
                  <w:pPr>
                    <w:widowControl/>
                    <w:contextualSpacing/>
                    <w:jc w:val="center"/>
                    <w:textAlignment w:val="center"/>
                    <w:rPr>
                      <w:kern w:val="0"/>
                      <w:szCs w:val="21"/>
                    </w:rPr>
                  </w:pPr>
                  <w:r>
                    <w:rPr>
                      <w:rFonts w:hint="eastAsia"/>
                      <w:kern w:val="0"/>
                      <w:szCs w:val="21"/>
                    </w:rPr>
                    <w:t>/</w:t>
                  </w:r>
                </w:p>
              </w:tc>
              <w:tc>
                <w:tcPr>
                  <w:tcW w:w="1519" w:type="dxa"/>
                  <w:noWrap/>
                  <w:vAlign w:val="center"/>
                </w:tcPr>
                <w:p>
                  <w:pPr>
                    <w:widowControl/>
                    <w:contextualSpacing/>
                    <w:jc w:val="center"/>
                    <w:textAlignment w:val="center"/>
                    <w:rPr>
                      <w:kern w:val="0"/>
                      <w:szCs w:val="21"/>
                    </w:rPr>
                  </w:pPr>
                  <w:r>
                    <w:rPr>
                      <w:rFonts w:hint="eastAsia"/>
                      <w:color w:val="000000" w:themeColor="text1"/>
                      <w:kern w:val="0"/>
                      <w:szCs w:val="21"/>
                    </w:rPr>
                    <w:t>330</w:t>
                  </w:r>
                </w:p>
              </w:tc>
              <w:tc>
                <w:tcPr>
                  <w:tcW w:w="1706" w:type="dxa"/>
                  <w:noWrap/>
                  <w:vAlign w:val="center"/>
                </w:tcPr>
                <w:p>
                  <w:pPr>
                    <w:widowControl/>
                    <w:contextualSpacing/>
                    <w:jc w:val="center"/>
                    <w:textAlignment w:val="center"/>
                    <w:rPr>
                      <w:rFonts w:hint="default" w:eastAsia="宋体"/>
                      <w:kern w:val="0"/>
                      <w:szCs w:val="21"/>
                      <w:lang w:val="en-US" w:eastAsia="zh-CN"/>
                    </w:rPr>
                  </w:pPr>
                  <w:r>
                    <w:rPr>
                      <w:rFonts w:hint="eastAsia"/>
                      <w:kern w:val="0"/>
                      <w:szCs w:val="21"/>
                      <w:lang w:val="en-US" w:eastAsia="zh-CN"/>
                    </w:rPr>
                    <w:t>50</w:t>
                  </w:r>
                </w:p>
              </w:tc>
              <w:tc>
                <w:tcPr>
                  <w:tcW w:w="1608" w:type="dxa"/>
                  <w:noWrap/>
                  <w:vAlign w:val="center"/>
                </w:tcPr>
                <w:p>
                  <w:pPr>
                    <w:widowControl/>
                    <w:contextualSpacing/>
                    <w:jc w:val="center"/>
                    <w:textAlignment w:val="center"/>
                    <w:rPr>
                      <w:kern w:val="0"/>
                      <w:szCs w:val="21"/>
                    </w:rPr>
                  </w:pPr>
                  <w:r>
                    <w:rPr>
                      <w:rFonts w:hint="eastAsia"/>
                      <w:kern w:val="0"/>
                      <w:szCs w:val="21"/>
                    </w:rPr>
                    <w:t>-</w:t>
                  </w:r>
                </w:p>
              </w:tc>
            </w:tr>
          </w:tbl>
          <w:p>
            <w:pPr>
              <w:pStyle w:val="2"/>
              <w:spacing w:line="360" w:lineRule="auto"/>
              <w:rPr>
                <w:b/>
                <w:sz w:val="24"/>
              </w:rPr>
            </w:pPr>
          </w:p>
        </w:tc>
      </w:tr>
    </w:tbl>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r>
        <w:rPr>
          <w:rFonts w:hint="eastAsia" w:eastAsia="仿宋"/>
          <w:b/>
          <w:sz w:val="28"/>
          <w:szCs w:val="28"/>
        </w:rPr>
        <w:t>2.4项目水平衡</w:t>
      </w:r>
    </w:p>
    <w:p>
      <w:pPr>
        <w:pStyle w:val="2"/>
        <w:ind w:firstLine="500"/>
        <w:rPr>
          <w:sz w:val="24"/>
        </w:rPr>
      </w:pPr>
      <w:r>
        <w:rPr>
          <w:rFonts w:hint="eastAsia"/>
          <w:sz w:val="24"/>
        </w:rPr>
        <w:t>本项目用水主要为生活废水，水平衡见图2-5</w:t>
      </w:r>
    </w:p>
    <w:p>
      <w:pPr>
        <w:pStyle w:val="2"/>
        <w:ind w:firstLine="500"/>
        <w:rPr>
          <w:sz w:val="24"/>
        </w:rPr>
      </w:pPr>
    </w:p>
    <w:p>
      <w:pPr>
        <w:pStyle w:val="2"/>
        <w:ind w:firstLine="500"/>
        <w:rPr>
          <w:sz w:val="24"/>
        </w:rPr>
      </w:pPr>
    </w:p>
    <w:p>
      <w:pPr>
        <w:pStyle w:val="2"/>
        <w:ind w:firstLine="500"/>
        <w:rPr>
          <w:sz w:val="24"/>
        </w:rPr>
      </w:pPr>
      <w:r>
        <w:rPr>
          <w:sz w:val="24"/>
        </w:rPr>
        <mc:AlternateContent>
          <mc:Choice Requires="wps">
            <w:drawing>
              <wp:anchor distT="0" distB="0" distL="114300" distR="114300" simplePos="0" relativeHeight="251648000" behindDoc="1" locked="0" layoutInCell="1" allowOverlap="1">
                <wp:simplePos x="0" y="0"/>
                <wp:positionH relativeFrom="column">
                  <wp:posOffset>1485265</wp:posOffset>
                </wp:positionH>
                <wp:positionV relativeFrom="paragraph">
                  <wp:posOffset>42545</wp:posOffset>
                </wp:positionV>
                <wp:extent cx="421005" cy="290830"/>
                <wp:effectExtent l="0" t="0" r="17145" b="13970"/>
                <wp:wrapNone/>
                <wp:docPr id="53" name="文本框 53"/>
                <wp:cNvGraphicFramePr/>
                <a:graphic xmlns:a="http://schemas.openxmlformats.org/drawingml/2006/main">
                  <a:graphicData uri="http://schemas.microsoft.com/office/word/2010/wordprocessingShape">
                    <wps:wsp>
                      <wps:cNvSpPr txBox="1"/>
                      <wps:spPr>
                        <a:xfrm>
                          <a:off x="2372360" y="6674485"/>
                          <a:ext cx="421005" cy="284480"/>
                        </a:xfrm>
                        <a:prstGeom prst="rect">
                          <a:avLst/>
                        </a:prstGeom>
                        <a:solidFill>
                          <a:srgbClr val="FFFFFF"/>
                        </a:solidFill>
                        <a:ln w="6350">
                          <a:noFill/>
                        </a:ln>
                        <a:effectLst/>
                      </wps:spPr>
                      <wps:txbx>
                        <w:txbxContent>
                          <w:p>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95pt;margin-top:3.35pt;height:22.9pt;width:33.15pt;z-index:-251668480;mso-width-relative:page;mso-height-relative:page;" fillcolor="#FFFFFF" filled="t" stroked="f" coordsize="21600,21600" o:gfxdata="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aaOujUAAAACAEAAA8AAAAAAAAAAQAgAAAA&#10;IgAAAGRycy9kb3ducmV2LnhtbFBLAQIUABQAAAAIAIdO4kCHZh6PSAIAAFwEAAAOAAAAAAAAAAEA&#10;IAAAACMBAABkcnMvZTJvRG9jLnhtbFBLBQYAAAAABgAGAFkBAADdBQAAAAA=&#10;">
                <v:fill on="t" focussize="0,0"/>
                <v:stroke on="f" weight="0.5pt"/>
                <v:imagedata o:title=""/>
                <o:lock v:ext="edit" aspectratio="f"/>
                <v:textbox>
                  <w:txbxContent>
                    <w:p>
                      <w:r>
                        <w:rPr>
                          <w:rFonts w:hint="eastAsia"/>
                        </w:rPr>
                        <w:t>3</w:t>
                      </w:r>
                    </w:p>
                  </w:txbxContent>
                </v:textbox>
              </v:shape>
            </w:pict>
          </mc:Fallback>
        </mc:AlternateContent>
      </w:r>
    </w:p>
    <w:p>
      <w:pPr>
        <w:pStyle w:val="2"/>
        <w:ind w:firstLine="500"/>
        <w:rPr>
          <w:sz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2153920</wp:posOffset>
                </wp:positionH>
                <wp:positionV relativeFrom="paragraph">
                  <wp:posOffset>88900</wp:posOffset>
                </wp:positionV>
                <wp:extent cx="421005" cy="284480"/>
                <wp:effectExtent l="0" t="0" r="17145" b="1270"/>
                <wp:wrapNone/>
                <wp:docPr id="44" name="文本框 44"/>
                <wp:cNvGraphicFramePr/>
                <a:graphic xmlns:a="http://schemas.openxmlformats.org/drawingml/2006/main">
                  <a:graphicData uri="http://schemas.microsoft.com/office/word/2010/wordprocessingShape">
                    <wps:wsp>
                      <wps:cNvSpPr txBox="1"/>
                      <wps:spPr>
                        <a:xfrm>
                          <a:off x="3305810" y="6884035"/>
                          <a:ext cx="421005" cy="284480"/>
                        </a:xfrm>
                        <a:prstGeom prst="rect">
                          <a:avLst/>
                        </a:prstGeom>
                        <a:solidFill>
                          <a:srgbClr val="FFFFFF"/>
                        </a:solidFill>
                        <a:ln w="6350">
                          <a:noFill/>
                        </a:ln>
                        <a:effectLst/>
                      </wps:spPr>
                      <wps:txbx>
                        <w:txbxContent>
                          <w:p>
                            <w:r>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9.6pt;margin-top:7pt;height:22.4pt;width:33.15pt;z-index:251665408;mso-width-relative:page;mso-height-relative:page;" fillcolor="#FFFFFF" filled="t" stroked="f" coordsize="21600,21600" o:gfxdata="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YpoTO1AAAAAkBAAAPAAAAAAAAAAEAIAAA&#10;ACIAAABkcnMvZG93bnJldi54bWxQSwECFAAUAAAACACHTuJA9VjfnUkCAABcBAAADgAAAAAAAAAB&#10;ACAAAAAjAQAAZHJzL2Uyb0RvYy54bWxQSwUGAAAAAAYABgBZAQAA3gUAAAAA&#10;">
                <v:fill on="t" focussize="0,0"/>
                <v:stroke on="f" weight="0.5pt"/>
                <v:imagedata o:title=""/>
                <o:lock v:ext="edit" aspectratio="f"/>
                <v:textbox>
                  <w:txbxContent>
                    <w:p>
                      <w:r>
                        <w:rPr>
                          <w:rFonts w:hint="eastAsia"/>
                        </w:rPr>
                        <w:t>7</w:t>
                      </w:r>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3284220</wp:posOffset>
                </wp:positionH>
                <wp:positionV relativeFrom="paragraph">
                  <wp:posOffset>50800</wp:posOffset>
                </wp:positionV>
                <wp:extent cx="421005" cy="284480"/>
                <wp:effectExtent l="0" t="0" r="17145" b="1270"/>
                <wp:wrapNone/>
                <wp:docPr id="45" name="文本框 45"/>
                <wp:cNvGraphicFramePr/>
                <a:graphic xmlns:a="http://schemas.openxmlformats.org/drawingml/2006/main">
                  <a:graphicData uri="http://schemas.microsoft.com/office/word/2010/wordprocessingShape">
                    <wps:wsp>
                      <wps:cNvSpPr txBox="1"/>
                      <wps:spPr>
                        <a:xfrm>
                          <a:off x="4448810" y="6903085"/>
                          <a:ext cx="421005" cy="284480"/>
                        </a:xfrm>
                        <a:prstGeom prst="rect">
                          <a:avLst/>
                        </a:prstGeom>
                        <a:solidFill>
                          <a:srgbClr val="FFFFFF"/>
                        </a:solidFill>
                        <a:ln w="6350">
                          <a:noFill/>
                        </a:ln>
                        <a:effectLst/>
                      </wps:spPr>
                      <wps:txbx>
                        <w:txbxContent>
                          <w:p>
                            <w:r>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8.6pt;margin-top:4pt;height:22.4pt;width:33.15pt;z-index:251666432;mso-width-relative:page;mso-height-relative:page;" fillcolor="#FFFFFF" filled="t" stroked="f" coordsize="21600,21600" o:gfxdata="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S4ZgQ0wAAAAgBAAAPAAAAAAAAAAEAIAAAACIA&#10;AABkcnMvZG93bnJldi54bWxQSwECFAAUAAAACACHTuJA77t7VEcCAABcBAAADgAAAAAAAAABACAA&#10;AAAiAQAAZHJzL2Uyb0RvYy54bWxQSwUGAAAAAAYABgBZAQAA2wUAAAAA&#10;">
                <v:fill on="t" focussize="0,0"/>
                <v:stroke on="f" weight="0.5pt"/>
                <v:imagedata o:title=""/>
                <o:lock v:ext="edit" aspectratio="f"/>
                <v:textbox>
                  <w:txbxContent>
                    <w:p>
                      <w:r>
                        <w:rPr>
                          <w:rFonts w:hint="eastAsia"/>
                        </w:rPr>
                        <w:t>7</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677545</wp:posOffset>
                </wp:positionH>
                <wp:positionV relativeFrom="paragraph">
                  <wp:posOffset>130175</wp:posOffset>
                </wp:positionV>
                <wp:extent cx="421005" cy="284480"/>
                <wp:effectExtent l="0" t="0" r="17145" b="1270"/>
                <wp:wrapNone/>
                <wp:docPr id="24" name="文本框 41"/>
                <wp:cNvGraphicFramePr/>
                <a:graphic xmlns:a="http://schemas.openxmlformats.org/drawingml/2006/main">
                  <a:graphicData uri="http://schemas.microsoft.com/office/word/2010/wordprocessingShape">
                    <wps:wsp>
                      <wps:cNvSpPr txBox="1"/>
                      <wps:spPr>
                        <a:xfrm>
                          <a:off x="1772285" y="6931660"/>
                          <a:ext cx="421005" cy="284480"/>
                        </a:xfrm>
                        <a:prstGeom prst="rect">
                          <a:avLst/>
                        </a:prstGeom>
                        <a:solidFill>
                          <a:srgbClr val="FFFFFF"/>
                        </a:solidFill>
                        <a:ln w="6350">
                          <a:noFill/>
                        </a:ln>
                        <a:effectLst/>
                      </wps:spPr>
                      <wps:txbx>
                        <w:txbxContent>
                          <w:p>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1" o:spid="_x0000_s1026" o:spt="202" type="#_x0000_t202" style="position:absolute;left:0pt;margin-left:53.35pt;margin-top:10.25pt;height:22.4pt;width:33.15pt;z-index:251664384;mso-width-relative:page;mso-height-relative:page;" fillcolor="#FFFFFF" filled="t" stroked="f" coordsize="21600,21600" o:gfxdata="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clQLUAAAACQEAAA8AAAAAAAAAAQAgAAAA&#10;IgAAAGRycy9kb3ducmV2LnhtbFBLAQIUABQAAAAIAIdO4kCsYLoGSAIAAFwEAAAOAAAAAAAAAAEA&#10;IAAAACMBAABkcnMvZTJvRG9jLnhtbFBLBQYAAAAABgAGAFkBAADdBQAAAAA=&#10;">
                <v:fill on="t" focussize="0,0"/>
                <v:stroke on="f" weight="0.5pt"/>
                <v:imagedata o:title=""/>
                <o:lock v:ext="edit" aspectratio="f"/>
                <v:textbox>
                  <w:txbxContent>
                    <w:p>
                      <w:r>
                        <w:rPr>
                          <w:rFonts w:hint="eastAsia"/>
                        </w:rPr>
                        <w:t>10</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1503680</wp:posOffset>
                </wp:positionH>
                <wp:positionV relativeFrom="paragraph">
                  <wp:posOffset>63500</wp:posOffset>
                </wp:positionV>
                <wp:extent cx="409575" cy="266700"/>
                <wp:effectExtent l="0" t="26035" r="9525" b="12065"/>
                <wp:wrapNone/>
                <wp:docPr id="52" name="曲线连接符 52"/>
                <wp:cNvGraphicFramePr/>
                <a:graphic xmlns:a="http://schemas.openxmlformats.org/drawingml/2006/main">
                  <a:graphicData uri="http://schemas.microsoft.com/office/word/2010/wordprocessingShape">
                    <wps:wsp>
                      <wps:cNvCnPr/>
                      <wps:spPr>
                        <a:xfrm flipV="1">
                          <a:off x="2611120" y="6807835"/>
                          <a:ext cx="409575" cy="266700"/>
                        </a:xfrm>
                        <a:prstGeom prst="curvedConnector3">
                          <a:avLst>
                            <a:gd name="adj1" fmla="val 50078"/>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8" type="#_x0000_t38" style="position:absolute;left:0pt;flip:y;margin-left:118.4pt;margin-top:5pt;height:21pt;width:32.25pt;z-index:251667456;mso-width-relative:page;mso-height-relative:page;" filled="f" stroked="t" coordsize="21600,21600" o:gfxdata="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2Xno3XAAAACQEAAA8AAAAAAAAAAQAg&#10;AAAAIgAAAGRycy9kb3ducmV2LnhtbFBLAQIUABQAAAAIAIdO4kD+a7EWDwIAAMsDAAAOAAAAAAAA&#10;AAEAIAAAACYBAABkcnMvZTJvRG9jLnhtbFBLBQYAAAAABgAGAFkBAACnBQAAAAA=&#10;" adj="10817">
                <v:fill on="f" focussize="0,0"/>
                <v:stroke color="#000000" joinstyle="round" endarrow="block"/>
                <v:imagedata o:title=""/>
                <o:lock v:ext="edit" aspectratio="f"/>
              </v:shape>
            </w:pict>
          </mc:Fallback>
        </mc:AlternateContent>
      </w:r>
    </w:p>
    <w:p>
      <w:pPr>
        <w:pStyle w:val="2"/>
        <w:ind w:firstLine="500"/>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2640330</wp:posOffset>
                </wp:positionH>
                <wp:positionV relativeFrom="paragraph">
                  <wp:posOffset>157480</wp:posOffset>
                </wp:positionV>
                <wp:extent cx="591185" cy="294640"/>
                <wp:effectExtent l="5080" t="5080" r="13335" b="5080"/>
                <wp:wrapNone/>
                <wp:docPr id="30" name="文本框 30"/>
                <wp:cNvGraphicFramePr/>
                <a:graphic xmlns:a="http://schemas.openxmlformats.org/drawingml/2006/main">
                  <a:graphicData uri="http://schemas.microsoft.com/office/word/2010/wordprocessingShape">
                    <wps:wsp>
                      <wps:cNvSpPr txBox="1"/>
                      <wps:spPr>
                        <a:xfrm>
                          <a:off x="3792220" y="7110095"/>
                          <a:ext cx="591185" cy="294640"/>
                        </a:xfrm>
                        <a:prstGeom prst="rect">
                          <a:avLst/>
                        </a:prstGeom>
                        <a:solidFill>
                          <a:srgbClr val="FFFFFF"/>
                        </a:solidFill>
                        <a:ln w="6350">
                          <a:solidFill>
                            <a:prstClr val="black"/>
                          </a:solidFill>
                        </a:ln>
                        <a:effectLst/>
                      </wps:spPr>
                      <wps:txbx>
                        <w:txbxContent>
                          <w:p>
                            <w:r>
                              <w:rPr>
                                <w:rFonts w:hint="eastAsia"/>
                              </w:rPr>
                              <w:t>化粪池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9pt;margin-top:12.4pt;height:23.2pt;width:46.55pt;z-index:251661312;mso-width-relative:page;mso-height-relative:page;" fillcolor="#FFFFFF" filled="t" stroked="t" coordsize="21600,21600" o:gfxdata="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NYXV2NcAAAAJAQAA&#10;DwAAAAAAAAABACAAAAAiAAAAZHJzL2Rvd25yZXYueG1sUEsBAhQAFAAAAAgAh07iQDyHDtZTAgAA&#10;hAQAAA4AAAAAAAAAAQAgAAAAJgEAAGRycy9lMm9Eb2MueG1sUEsFBgAAAAAGAAYAWQEAAOsFAAAA&#10;AA==&#10;">
                <v:fill on="t" focussize="0,0"/>
                <v:stroke weight="0.5pt" color="#000000" joinstyle="round"/>
                <v:imagedata o:title=""/>
                <o:lock v:ext="edit" aspectratio="f"/>
                <v:textbox>
                  <w:txbxContent>
                    <w:p>
                      <w:r>
                        <w:rPr>
                          <w:rFonts w:hint="eastAsia"/>
                        </w:rPr>
                        <w:t>化粪池</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3792855</wp:posOffset>
                </wp:positionH>
                <wp:positionV relativeFrom="paragraph">
                  <wp:posOffset>150495</wp:posOffset>
                </wp:positionV>
                <wp:extent cx="1438275" cy="294640"/>
                <wp:effectExtent l="0" t="0" r="9525" b="10160"/>
                <wp:wrapNone/>
                <wp:docPr id="32" name="文本框 32"/>
                <wp:cNvGraphicFramePr/>
                <a:graphic xmlns:a="http://schemas.openxmlformats.org/drawingml/2006/main">
                  <a:graphicData uri="http://schemas.microsoft.com/office/word/2010/wordprocessingShape">
                    <wps:wsp>
                      <wps:cNvSpPr txBox="1"/>
                      <wps:spPr>
                        <a:xfrm>
                          <a:off x="4944745" y="7103110"/>
                          <a:ext cx="1438275" cy="294640"/>
                        </a:xfrm>
                        <a:prstGeom prst="rect">
                          <a:avLst/>
                        </a:prstGeom>
                        <a:solidFill>
                          <a:srgbClr val="FFFFFF"/>
                        </a:solidFill>
                        <a:ln w="6350">
                          <a:noFill/>
                        </a:ln>
                        <a:effectLst/>
                      </wps:spPr>
                      <wps:txbx>
                        <w:txbxContent>
                          <w:p>
                            <w:r>
                              <w:rPr>
                                <w:rFonts w:hint="eastAsia"/>
                              </w:rPr>
                              <w:t>徐圩新区污水处理厂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65pt;margin-top:11.85pt;height:23.2pt;width:113.25pt;z-index:251663360;mso-width-relative:page;mso-height-relative:page;" fillcolor="#FFFFFF" filled="t" stroked="f" coordsize="21600,21600" o:gfxdata="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mC52dUAAAAJAQAADwAAAAAAAAABACAA&#10;AAAiAAAAZHJzL2Rvd25yZXYueG1sUEsBAhQAFAAAAAgAh07iQPGFGXtJAgAAXQQAAA4AAAAAAAAA&#10;AQAgAAAAJAEAAGRycy9lMm9Eb2MueG1sUEsFBgAAAAAGAAYAWQEAAN8FAAAAAA==&#10;">
                <v:fill on="t" focussize="0,0"/>
                <v:stroke on="f" weight="0.5pt"/>
                <v:imagedata o:title=""/>
                <o:lock v:ext="edit" aspectratio="f"/>
                <v:textbox>
                  <w:txbxContent>
                    <w:p>
                      <w:r>
                        <w:rPr>
                          <w:rFonts w:hint="eastAsia"/>
                        </w:rPr>
                        <w:t>徐圩新区污水处理厂</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150495</wp:posOffset>
                </wp:positionV>
                <wp:extent cx="895350" cy="294640"/>
                <wp:effectExtent l="5080" t="4445" r="13970" b="5715"/>
                <wp:wrapNone/>
                <wp:docPr id="28" name="文本框 28"/>
                <wp:cNvGraphicFramePr/>
                <a:graphic xmlns:a="http://schemas.openxmlformats.org/drawingml/2006/main">
                  <a:graphicData uri="http://schemas.microsoft.com/office/word/2010/wordprocessingShape">
                    <wps:wsp>
                      <wps:cNvSpPr txBox="1"/>
                      <wps:spPr>
                        <a:xfrm>
                          <a:off x="2344420" y="7103110"/>
                          <a:ext cx="895350" cy="294640"/>
                        </a:xfrm>
                        <a:prstGeom prst="rect">
                          <a:avLst/>
                        </a:prstGeom>
                        <a:solidFill>
                          <a:srgbClr val="FFFFFF"/>
                        </a:solidFill>
                        <a:ln w="6350">
                          <a:solidFill>
                            <a:prstClr val="black"/>
                          </a:solidFill>
                        </a:ln>
                        <a:effectLst/>
                      </wps:spPr>
                      <wps:txbx>
                        <w:txbxContent>
                          <w:p>
                            <w:r>
                              <w:rPr>
                                <w:rFonts w:hint="eastAsia"/>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9pt;margin-top:11.85pt;height:23.2pt;width:70.5pt;z-index:251659264;mso-width-relative:page;mso-height-relative:page;" fillcolor="#FFFFFF" filled="t" stroked="t" coordsize="21600,21600" o:gfxdata="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x3Rm9UAAAAJAQAADwAAAAAA&#10;AAABACAAAAAiAAAAZHJzL2Rvd25yZXYueG1sUEsBAhQAFAAAAAgAh07iQG2IqN9PAgAAhAQAAA4A&#10;AAAAAAAAAQAgAAAAJAEAAGRycy9lMm9Eb2MueG1sUEsFBgAAAAAGAAYAWQEAAOUFAAAAAA==&#10;">
                <v:fill on="t" focussize="0,0"/>
                <v:stroke weight="0.5pt" color="#000000" joinstyle="round"/>
                <v:imagedata o:title=""/>
                <o:lock v:ext="edit" aspectratio="f"/>
                <v:textbox>
                  <w:txbxContent>
                    <w:p>
                      <w:r>
                        <w:rPr>
                          <w:rFonts w:hint="eastAsia"/>
                        </w:rPr>
                        <w:t>生活用水</w:t>
                      </w:r>
                    </w:p>
                  </w:txbxContent>
                </v:textbox>
              </v:shape>
            </w:pict>
          </mc:Fallback>
        </mc:AlternateContent>
      </w:r>
    </w:p>
    <w:p>
      <w:pPr>
        <w:pStyle w:val="2"/>
        <w:ind w:firstLine="500"/>
        <w:rPr>
          <w:sz w:val="24"/>
        </w:rPr>
      </w:pPr>
      <w:r>
        <w:rPr>
          <w:sz w:val="24"/>
        </w:rPr>
        <mc:AlternateContent>
          <mc:Choice Requires="wps">
            <w:drawing>
              <wp:anchor distT="0" distB="0" distL="114300" distR="114300" simplePos="0" relativeHeight="251649024" behindDoc="1" locked="0" layoutInCell="1" allowOverlap="1">
                <wp:simplePos x="0" y="0"/>
                <wp:positionH relativeFrom="column">
                  <wp:posOffset>188595</wp:posOffset>
                </wp:positionH>
                <wp:positionV relativeFrom="paragraph">
                  <wp:posOffset>165735</wp:posOffset>
                </wp:positionV>
                <wp:extent cx="897255" cy="284480"/>
                <wp:effectExtent l="0" t="0" r="17145" b="1270"/>
                <wp:wrapNone/>
                <wp:docPr id="41" name="文本框 41"/>
                <wp:cNvGraphicFramePr/>
                <a:graphic xmlns:a="http://schemas.openxmlformats.org/drawingml/2006/main">
                  <a:graphicData uri="http://schemas.microsoft.com/office/word/2010/wordprocessingShape">
                    <wps:wsp>
                      <wps:cNvSpPr txBox="1"/>
                      <wps:spPr>
                        <a:xfrm>
                          <a:off x="1772285" y="6931660"/>
                          <a:ext cx="421005" cy="284480"/>
                        </a:xfrm>
                        <a:prstGeom prst="rect">
                          <a:avLst/>
                        </a:prstGeom>
                        <a:solidFill>
                          <a:srgbClr val="FFFFFF"/>
                        </a:solidFill>
                        <a:ln w="6350">
                          <a:noFill/>
                        </a:ln>
                        <a:effectLst/>
                      </wps:spPr>
                      <wps:txbx>
                        <w:txbxContent>
                          <w:p>
                            <w:pPr>
                              <w:ind w:firstLine="420" w:firstLineChars="200"/>
                            </w:pPr>
                            <w:r>
                              <w:rPr>
                                <w:rFonts w:hint="eastAsia"/>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5pt;margin-top:13.05pt;height:22.4pt;width:70.65pt;z-index:-251667456;mso-width-relative:page;mso-height-relative:page;" fillcolor="#FFFFFF" filled="t" stroked="f" coordsize="21600,21600" o:gfxdata="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toSr39QAAAAIAQAADwAAAAAAAAABACAAAAAi&#10;AAAAZHJzL2Rvd25yZXYueG1sUEsBAhQAFAAAAAgAh07iQHxK0zdHAgAAXAQAAA4AAAAAAAAAAQAg&#10;AAAAIwEAAGRycy9lMm9Eb2MueG1sUEsFBgAAAAAGAAYAWQEAANwFAAAAAA==&#10;">
                <v:fill on="t" focussize="0,0"/>
                <v:stroke on="f" weight="0.5pt"/>
                <v:imagedata o:title=""/>
                <o:lock v:ext="edit" aspectratio="f"/>
                <v:textbox>
                  <w:txbxContent>
                    <w:p>
                      <w:pPr>
                        <w:ind w:firstLine="420" w:firstLineChars="200"/>
                      </w:pPr>
                      <w:r>
                        <w:rPr>
                          <w:rFonts w:hint="eastAsia"/>
                        </w:rPr>
                        <w:t>新鲜水</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3240405</wp:posOffset>
                </wp:positionH>
                <wp:positionV relativeFrom="paragraph">
                  <wp:posOffset>100965</wp:posOffset>
                </wp:positionV>
                <wp:extent cx="539750" cy="635"/>
                <wp:effectExtent l="0" t="37465" r="12700" b="38100"/>
                <wp:wrapNone/>
                <wp:docPr id="31" name="直接箭头连接符 31"/>
                <wp:cNvGraphicFramePr/>
                <a:graphic xmlns:a="http://schemas.openxmlformats.org/drawingml/2006/main">
                  <a:graphicData uri="http://schemas.microsoft.com/office/word/2010/wordprocessingShape">
                    <wps:wsp>
                      <wps:cNvCnPr/>
                      <wps:spPr>
                        <a:xfrm>
                          <a:off x="4392295" y="7255510"/>
                          <a:ext cx="539750" cy="635"/>
                        </a:xfrm>
                        <a:prstGeom prst="straightConnector1">
                          <a:avLst/>
                        </a:prstGeom>
                        <a:noFill/>
                        <a:ln w="9525" cap="flat" cmpd="sng" algn="ctr">
                          <a:solidFill>
                            <a:srgbClr val="000000">
                              <a:shade val="95000"/>
                              <a:satMod val="105000"/>
                            </a:srgbClr>
                          </a:solidFill>
                          <a:prstDash val="solid"/>
                          <a:tailEnd type="triangle" w="med" len="med"/>
                        </a:ln>
                        <a:effectLst/>
                      </wps:spPr>
                      <wps:bodyPr/>
                    </wps:wsp>
                  </a:graphicData>
                </a:graphic>
              </wp:anchor>
            </w:drawing>
          </mc:Choice>
          <mc:Fallback>
            <w:pict>
              <v:shape id="_x0000_s1026" o:spid="_x0000_s1026" o:spt="32" type="#_x0000_t32" style="position:absolute;left:0pt;margin-left:255.15pt;margin-top:7.95pt;height:0.05pt;width:42.5pt;z-index:251662336;mso-width-relative:page;mso-height-relative:page;" filled="f" stroked="t" coordsize="21600,21600" o:gfxdata="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IVbB1wAAAAkBAAAPAAAA&#10;AAAAAAEAIAAAACIAAABkcnMvZG93bnJldi54bWxQSwECFAAUAAAACACHTuJA2BYtAxYCAADkAwAA&#10;DgAAAAAAAAABACAAAAAmAQAAZHJzL2Uyb0RvYy54bWxQSwUGAAAAAAYABgBZAQAArg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2106930</wp:posOffset>
                </wp:positionH>
                <wp:positionV relativeFrom="paragraph">
                  <wp:posOffset>94615</wp:posOffset>
                </wp:positionV>
                <wp:extent cx="539750" cy="635"/>
                <wp:effectExtent l="0" t="37465" r="12700" b="38100"/>
                <wp:wrapNone/>
                <wp:docPr id="29" name="直接箭头连接符 29"/>
                <wp:cNvGraphicFramePr/>
                <a:graphic xmlns:a="http://schemas.openxmlformats.org/drawingml/2006/main">
                  <a:graphicData uri="http://schemas.microsoft.com/office/word/2010/wordprocessingShape">
                    <wps:wsp>
                      <wps:cNvCnPr/>
                      <wps:spPr>
                        <a:xfrm>
                          <a:off x="3239770" y="7255510"/>
                          <a:ext cx="539750" cy="635"/>
                        </a:xfrm>
                        <a:prstGeom prst="straightConnector1">
                          <a:avLst/>
                        </a:prstGeom>
                        <a:noFill/>
                        <a:ln w="9525" cap="flat" cmpd="sng" algn="ctr">
                          <a:solidFill>
                            <a:srgbClr val="000000">
                              <a:shade val="95000"/>
                              <a:satMod val="105000"/>
                            </a:srgbClr>
                          </a:solidFill>
                          <a:prstDash val="solid"/>
                          <a:tailEnd type="triangle" w="med" len="med"/>
                        </a:ln>
                        <a:effectLst/>
                      </wps:spPr>
                      <wps:bodyPr/>
                    </wps:wsp>
                  </a:graphicData>
                </a:graphic>
              </wp:anchor>
            </w:drawing>
          </mc:Choice>
          <mc:Fallback>
            <w:pict>
              <v:shape id="_x0000_s1026" o:spid="_x0000_s1026" o:spt="32" type="#_x0000_t32" style="position:absolute;left:0pt;margin-left:165.9pt;margin-top:7.45pt;height:0.05pt;width:42.5pt;z-index:251660288;mso-width-relative:page;mso-height-relative:page;" filled="f" stroked="t" coordsize="21600,21600" o:gfxdata="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sOUQvZAAAACQEAAA8AAAAA&#10;AAAAAQAgAAAAIgAAAGRycy9kb3ducmV2LnhtbFBLAQIUABQAAAAIAIdO4kBK2OVHEwIAAOQDAAAO&#10;AAAAAAAAAAEAIAAAACgBAABkcnMvZTJvRG9jLnhtbFBLBQYAAAAABgAGAFkBAACt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652780</wp:posOffset>
                </wp:positionH>
                <wp:positionV relativeFrom="paragraph">
                  <wp:posOffset>91440</wp:posOffset>
                </wp:positionV>
                <wp:extent cx="539750" cy="635"/>
                <wp:effectExtent l="0" t="37465" r="12700" b="38100"/>
                <wp:wrapNone/>
                <wp:docPr id="25" name="直接箭头连接符 25"/>
                <wp:cNvGraphicFramePr/>
                <a:graphic xmlns:a="http://schemas.openxmlformats.org/drawingml/2006/main">
                  <a:graphicData uri="http://schemas.microsoft.com/office/word/2010/wordprocessingShape">
                    <wps:wsp>
                      <wps:cNvCnPr/>
                      <wps:spPr>
                        <a:xfrm>
                          <a:off x="1772920" y="7245985"/>
                          <a:ext cx="539750" cy="635"/>
                        </a:xfrm>
                        <a:prstGeom prst="straightConnector1">
                          <a:avLst/>
                        </a:prstGeom>
                        <a:noFill/>
                        <a:ln w="9525" cap="flat" cmpd="sng" algn="ctr">
                          <a:solidFill>
                            <a:srgbClr val="000000">
                              <a:shade val="95000"/>
                              <a:satMod val="105000"/>
                            </a:srgbClr>
                          </a:solidFill>
                          <a:prstDash val="solid"/>
                          <a:tailEnd type="triangle" w="med" len="med"/>
                        </a:ln>
                        <a:effectLst/>
                      </wps:spPr>
                      <wps:bodyPr/>
                    </wps:wsp>
                  </a:graphicData>
                </a:graphic>
              </wp:anchor>
            </w:drawing>
          </mc:Choice>
          <mc:Fallback>
            <w:pict>
              <v:shape id="_x0000_s1026" o:spid="_x0000_s1026" o:spt="32" type="#_x0000_t32" style="position:absolute;left:0pt;margin-left:51.4pt;margin-top:7.2pt;height:0.05pt;width:42.5pt;z-index:251658240;mso-width-relative:page;mso-height-relative:page;" filled="f" stroked="t" coordsize="21600,21600" o:gfxdata="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z9Lh2AAAAAkBAAAPAAAA&#10;AAAAAAEAIAAAACIAAABkcnMvZG93bnJldi54bWxQSwECFAAUAAAACACHTuJA2lIcWxUCAADkAwAA&#10;DgAAAAAAAAABACAAAAAnAQAAZHJzL2Uyb0RvYy54bWxQSwUGAAAAAAYABgBZAQAArgUAAAAA&#10;">
                <v:fill on="f" focussize="0,0"/>
                <v:stroke color="#000000" joinstyle="round" endarrow="block"/>
                <v:imagedata o:title=""/>
                <o:lock v:ext="edit" aspectratio="f"/>
              </v:shape>
            </w:pict>
          </mc:Fallback>
        </mc:AlternateContent>
      </w:r>
    </w:p>
    <w:p>
      <w:pPr>
        <w:tabs>
          <w:tab w:val="left" w:pos="210"/>
        </w:tabs>
        <w:jc w:val="left"/>
        <w:outlineLvl w:val="0"/>
        <w:rPr>
          <w:rFonts w:eastAsia="仿宋"/>
          <w:b/>
          <w:sz w:val="28"/>
          <w:szCs w:val="28"/>
        </w:rPr>
      </w:pPr>
    </w:p>
    <w:p>
      <w:pPr>
        <w:tabs>
          <w:tab w:val="left" w:pos="210"/>
        </w:tabs>
        <w:ind w:firstLine="2650" w:firstLineChars="1100"/>
        <w:outlineLvl w:val="0"/>
        <w:rPr>
          <w:rFonts w:hint="eastAsia" w:eastAsia="宋体"/>
          <w:b/>
          <w:sz w:val="28"/>
          <w:szCs w:val="28"/>
          <w:lang w:eastAsia="zh-CN"/>
        </w:rPr>
      </w:pPr>
      <w:r>
        <w:rPr>
          <w:rFonts w:hint="eastAsia"/>
          <w:b/>
          <w:bCs/>
          <w:color w:val="000000"/>
          <w:sz w:val="24"/>
        </w:rPr>
        <w:t>图2-4项目水平衡图</w:t>
      </w:r>
      <w:r>
        <w:rPr>
          <w:rFonts w:hint="eastAsia"/>
          <w:b/>
          <w:bCs/>
          <w:color w:val="000000"/>
          <w:sz w:val="24"/>
          <w:lang w:eastAsia="zh-CN"/>
        </w:rPr>
        <w:t>（</w:t>
      </w:r>
      <w:r>
        <w:rPr>
          <w:rFonts w:hint="eastAsia"/>
          <w:b/>
          <w:bCs/>
          <w:color w:val="000000"/>
          <w:sz w:val="24"/>
          <w:lang w:val="en-US" w:eastAsia="zh-CN"/>
        </w:rPr>
        <w:t>t/a</w:t>
      </w:r>
      <w:r>
        <w:rPr>
          <w:rFonts w:hint="eastAsia"/>
          <w:b/>
          <w:bCs/>
          <w:color w:val="000000"/>
          <w:sz w:val="24"/>
          <w:lang w:eastAsia="zh-CN"/>
        </w:rPr>
        <w:t>）</w:t>
      </w: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eastAsia="仿宋"/>
          <w:b/>
          <w:sz w:val="28"/>
          <w:szCs w:val="28"/>
        </w:rPr>
      </w:pPr>
    </w:p>
    <w:p>
      <w:pPr>
        <w:tabs>
          <w:tab w:val="left" w:pos="210"/>
        </w:tabs>
        <w:jc w:val="left"/>
        <w:outlineLvl w:val="0"/>
        <w:rPr>
          <w:rFonts w:ascii="宋体" w:hAnsi="宋体" w:cs="宋体"/>
          <w:b/>
          <w:sz w:val="28"/>
        </w:rPr>
      </w:pPr>
      <w:r>
        <w:rPr>
          <w:rFonts w:eastAsia="仿宋"/>
          <w:b/>
          <w:sz w:val="28"/>
          <w:szCs w:val="28"/>
        </w:rPr>
        <w:br w:type="page"/>
      </w:r>
      <w:bookmarkStart w:id="4" w:name="_Toc1126_WPSOffice_Level1"/>
      <w:r>
        <w:rPr>
          <w:rFonts w:hint="eastAsia" w:ascii="宋体" w:hAnsi="宋体" w:cs="宋体"/>
          <w:b/>
          <w:sz w:val="28"/>
        </w:rPr>
        <w:t>表3：</w:t>
      </w:r>
      <w:r>
        <w:rPr>
          <w:rFonts w:hAnsi="宋体"/>
          <w:b/>
          <w:sz w:val="28"/>
          <w:szCs w:val="28"/>
        </w:rPr>
        <w:t>污染物的排放及防治措施</w:t>
      </w:r>
      <w:bookmarkEnd w:id="4"/>
    </w:p>
    <w:tbl>
      <w:tblPr>
        <w:tblStyle w:val="22"/>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4" w:hRule="atLeast"/>
        </w:trPr>
        <w:tc>
          <w:tcPr>
            <w:tcW w:w="9174" w:type="dxa"/>
          </w:tcPr>
          <w:p>
            <w:pPr>
              <w:spacing w:beforeLines="50" w:line="360" w:lineRule="auto"/>
              <w:rPr>
                <w:b/>
                <w:sz w:val="28"/>
                <w:szCs w:val="28"/>
              </w:rPr>
            </w:pPr>
            <w:bookmarkStart w:id="5" w:name="_bookmark4"/>
            <w:bookmarkEnd w:id="5"/>
            <w:r>
              <w:rPr>
                <w:b/>
                <w:sz w:val="28"/>
                <w:szCs w:val="28"/>
              </w:rPr>
              <w:t>3</w:t>
            </w:r>
            <w:r>
              <w:rPr>
                <w:rFonts w:hAnsi="宋体"/>
                <w:b/>
                <w:sz w:val="28"/>
                <w:szCs w:val="28"/>
              </w:rPr>
              <w:t>污染物的排放及防治措施</w:t>
            </w:r>
          </w:p>
          <w:p>
            <w:pPr>
              <w:pStyle w:val="2"/>
              <w:spacing w:line="360" w:lineRule="auto"/>
              <w:rPr>
                <w:b/>
                <w:bCs/>
                <w:sz w:val="28"/>
                <w:szCs w:val="28"/>
              </w:rPr>
            </w:pPr>
            <w:r>
              <w:rPr>
                <w:rFonts w:hint="eastAsia"/>
                <w:b/>
                <w:bCs/>
                <w:sz w:val="28"/>
                <w:szCs w:val="28"/>
              </w:rPr>
              <w:t>3.1</w:t>
            </w:r>
            <w:r>
              <w:rPr>
                <w:rFonts w:ascii="宋体" w:hAnsi="宋体"/>
                <w:b/>
                <w:bCs/>
                <w:sz w:val="28"/>
                <w:szCs w:val="28"/>
              </w:rPr>
              <w:t>废水产生及治理防治措施</w:t>
            </w:r>
          </w:p>
          <w:p>
            <w:pPr>
              <w:keepNext/>
              <w:autoSpaceDE w:val="0"/>
              <w:autoSpaceDN w:val="0"/>
              <w:spacing w:line="360" w:lineRule="auto"/>
              <w:ind w:firstLine="480" w:firstLineChars="200"/>
              <w:rPr>
                <w:rFonts w:ascii="宋体" w:hAnsi="宋体"/>
                <w:color w:val="000000" w:themeColor="text1"/>
                <w:sz w:val="24"/>
              </w:rPr>
            </w:pPr>
            <w:r>
              <w:rPr>
                <w:rFonts w:hint="eastAsia" w:ascii="宋体" w:hAnsi="宋体"/>
                <w:color w:val="000000" w:themeColor="text1"/>
                <w:sz w:val="24"/>
              </w:rPr>
              <w:t>本项目</w:t>
            </w:r>
            <w:r>
              <w:rPr>
                <w:rFonts w:ascii="宋体" w:hAnsi="宋体"/>
                <w:color w:val="000000" w:themeColor="text1"/>
                <w:sz w:val="24"/>
              </w:rPr>
              <w:t>废水主要</w:t>
            </w:r>
            <w:r>
              <w:rPr>
                <w:rFonts w:hint="eastAsia" w:ascii="宋体" w:hAnsi="宋体"/>
                <w:color w:val="000000" w:themeColor="text1"/>
                <w:sz w:val="24"/>
              </w:rPr>
              <w:t>为职工</w:t>
            </w:r>
            <w:r>
              <w:rPr>
                <w:rFonts w:ascii="宋体" w:hAnsi="宋体"/>
                <w:color w:val="000000" w:themeColor="text1"/>
                <w:sz w:val="24"/>
              </w:rPr>
              <w:t>生活污水</w:t>
            </w:r>
            <w:r>
              <w:rPr>
                <w:rFonts w:hint="eastAsia" w:ascii="宋体" w:hAnsi="宋体"/>
                <w:color w:val="000000" w:themeColor="text1"/>
                <w:sz w:val="24"/>
              </w:rPr>
              <w:t>，生活废水经</w:t>
            </w:r>
            <w:r>
              <w:rPr>
                <w:rFonts w:hint="eastAsia"/>
                <w:sz w:val="24"/>
              </w:rPr>
              <w:t>化粪池处理后排入徐圩新区污水处理厂集中处理。</w:t>
            </w:r>
          </w:p>
          <w:p>
            <w:pPr>
              <w:keepNext/>
              <w:autoSpaceDE w:val="0"/>
              <w:autoSpaceDN w:val="0"/>
              <w:spacing w:line="360" w:lineRule="auto"/>
              <w:ind w:firstLine="480" w:firstLineChars="200"/>
              <w:rPr>
                <w:rFonts w:ascii="宋体" w:hAnsi="宋体"/>
                <w:color w:val="FF0000"/>
                <w:sz w:val="24"/>
              </w:rPr>
            </w:pPr>
            <w:r>
              <w:rPr>
                <w:rFonts w:hint="eastAsia" w:ascii="宋体" w:hAnsi="宋体"/>
                <w:sz w:val="24"/>
              </w:rPr>
              <w:t>项目</w:t>
            </w:r>
            <w:r>
              <w:rPr>
                <w:rFonts w:ascii="宋体" w:hAnsi="宋体"/>
                <w:color w:val="000000"/>
                <w:sz w:val="24"/>
              </w:rPr>
              <w:t>废水</w:t>
            </w:r>
            <w:r>
              <w:rPr>
                <w:rFonts w:ascii="宋体" w:hAnsi="宋体"/>
                <w:sz w:val="24"/>
              </w:rPr>
              <w:t>排放及</w:t>
            </w:r>
            <w:r>
              <w:rPr>
                <w:rFonts w:hint="eastAsia" w:ascii="宋体" w:hAnsi="宋体"/>
                <w:sz w:val="24"/>
              </w:rPr>
              <w:t>防治</w:t>
            </w:r>
            <w:r>
              <w:rPr>
                <w:rFonts w:ascii="宋体" w:hAnsi="宋体"/>
                <w:sz w:val="24"/>
              </w:rPr>
              <w:t>措施见表</w:t>
            </w:r>
            <w:r>
              <w:rPr>
                <w:rFonts w:hint="eastAsia"/>
                <w:sz w:val="24"/>
              </w:rPr>
              <w:t>3-1。</w:t>
            </w:r>
          </w:p>
          <w:p>
            <w:pPr>
              <w:pStyle w:val="2"/>
              <w:jc w:val="center"/>
              <w:rPr>
                <w:b/>
                <w:bCs/>
                <w:sz w:val="24"/>
              </w:rPr>
            </w:pPr>
            <w:r>
              <w:rPr>
                <w:rFonts w:ascii="宋体" w:hAnsi="宋体"/>
                <w:b/>
                <w:bCs/>
                <w:sz w:val="24"/>
              </w:rPr>
              <w:t>表</w:t>
            </w:r>
            <w:r>
              <w:rPr>
                <w:rFonts w:hint="eastAsia"/>
                <w:b/>
                <w:bCs/>
                <w:sz w:val="24"/>
              </w:rPr>
              <w:t>3</w:t>
            </w:r>
            <w:r>
              <w:rPr>
                <w:b/>
                <w:bCs/>
                <w:sz w:val="24"/>
              </w:rPr>
              <w:t>-</w:t>
            </w:r>
            <w:r>
              <w:rPr>
                <w:rFonts w:hint="eastAsia"/>
                <w:b/>
                <w:bCs/>
                <w:sz w:val="24"/>
              </w:rPr>
              <w:t>1  项目</w:t>
            </w:r>
            <w:r>
              <w:rPr>
                <w:rFonts w:ascii="宋体" w:hAnsi="宋体"/>
                <w:b/>
                <w:bCs/>
                <w:sz w:val="24"/>
              </w:rPr>
              <w:t>废水排放及防治措施</w:t>
            </w:r>
          </w:p>
          <w:tbl>
            <w:tblPr>
              <w:tblStyle w:val="22"/>
              <w:tblW w:w="89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27"/>
              <w:gridCol w:w="2976"/>
              <w:gridCol w:w="1276"/>
              <w:gridCol w:w="14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restart"/>
                  <w:tcMar>
                    <w:top w:w="28" w:type="dxa"/>
                    <w:left w:w="28" w:type="dxa"/>
                    <w:bottom w:w="28" w:type="dxa"/>
                    <w:right w:w="28" w:type="dxa"/>
                  </w:tcMar>
                  <w:vAlign w:val="center"/>
                </w:tcPr>
                <w:p>
                  <w:pPr>
                    <w:jc w:val="center"/>
                    <w:rPr>
                      <w:b/>
                      <w:bCs/>
                      <w:color w:val="000000"/>
                      <w:szCs w:val="21"/>
                    </w:rPr>
                  </w:pPr>
                  <w:r>
                    <w:rPr>
                      <w:b/>
                      <w:bCs/>
                      <w:color w:val="000000"/>
                      <w:szCs w:val="21"/>
                    </w:rPr>
                    <w:t>废水来源</w:t>
                  </w:r>
                </w:p>
              </w:tc>
              <w:tc>
                <w:tcPr>
                  <w:tcW w:w="2127" w:type="dxa"/>
                  <w:vMerge w:val="restart"/>
                  <w:tcMar>
                    <w:top w:w="28" w:type="dxa"/>
                    <w:left w:w="28" w:type="dxa"/>
                    <w:bottom w:w="28" w:type="dxa"/>
                    <w:right w:w="28" w:type="dxa"/>
                  </w:tcMar>
                  <w:vAlign w:val="center"/>
                </w:tcPr>
                <w:p>
                  <w:pPr>
                    <w:pStyle w:val="19"/>
                    <w:widowControl w:val="0"/>
                    <w:jc w:val="center"/>
                    <w:rPr>
                      <w:rFonts w:ascii="Times New Roman" w:hAnsi="Times New Roman" w:cs="Times New Roman"/>
                      <w:b/>
                      <w:bCs/>
                      <w:sz w:val="21"/>
                      <w:szCs w:val="21"/>
                    </w:rPr>
                  </w:pPr>
                  <w:r>
                    <w:rPr>
                      <w:rFonts w:ascii="Times New Roman" w:hAnsi="Times New Roman" w:cs="Times New Roman"/>
                      <w:b/>
                      <w:bCs/>
                      <w:kern w:val="2"/>
                      <w:sz w:val="21"/>
                      <w:szCs w:val="21"/>
                    </w:rPr>
                    <w:t>主要污染因子</w:t>
                  </w:r>
                </w:p>
              </w:tc>
              <w:tc>
                <w:tcPr>
                  <w:tcW w:w="4252" w:type="dxa"/>
                  <w:gridSpan w:val="2"/>
                  <w:tcMar>
                    <w:top w:w="28" w:type="dxa"/>
                    <w:left w:w="28" w:type="dxa"/>
                    <w:bottom w:w="28" w:type="dxa"/>
                    <w:right w:w="28" w:type="dxa"/>
                  </w:tcMar>
                  <w:vAlign w:val="center"/>
                </w:tcPr>
                <w:p>
                  <w:pPr>
                    <w:jc w:val="center"/>
                    <w:rPr>
                      <w:b/>
                      <w:bCs/>
                      <w:color w:val="000000"/>
                      <w:szCs w:val="21"/>
                    </w:rPr>
                  </w:pPr>
                  <w:r>
                    <w:rPr>
                      <w:b/>
                      <w:bCs/>
                      <w:color w:val="000000"/>
                      <w:szCs w:val="21"/>
                    </w:rPr>
                    <w:t>处理设施</w:t>
                  </w:r>
                </w:p>
              </w:tc>
              <w:tc>
                <w:tcPr>
                  <w:tcW w:w="1445" w:type="dxa"/>
                  <w:vMerge w:val="restart"/>
                  <w:tcMar>
                    <w:top w:w="28" w:type="dxa"/>
                    <w:left w:w="28" w:type="dxa"/>
                    <w:bottom w:w="28" w:type="dxa"/>
                    <w:right w:w="28" w:type="dxa"/>
                  </w:tcMar>
                  <w:vAlign w:val="center"/>
                </w:tcPr>
                <w:p>
                  <w:pPr>
                    <w:jc w:val="center"/>
                    <w:rPr>
                      <w:color w:val="000000"/>
                      <w:szCs w:val="21"/>
                    </w:rPr>
                  </w:pPr>
                  <w:r>
                    <w:rPr>
                      <w:b/>
                      <w:bCs/>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tcMar>
                    <w:top w:w="28" w:type="dxa"/>
                    <w:left w:w="28" w:type="dxa"/>
                    <w:bottom w:w="28" w:type="dxa"/>
                    <w:right w:w="28" w:type="dxa"/>
                  </w:tcMar>
                  <w:vAlign w:val="center"/>
                </w:tcPr>
                <w:p>
                  <w:pPr>
                    <w:widowControl/>
                    <w:jc w:val="left"/>
                    <w:rPr>
                      <w:b/>
                      <w:bCs/>
                      <w:color w:val="000000"/>
                      <w:szCs w:val="21"/>
                    </w:rPr>
                  </w:pPr>
                </w:p>
              </w:tc>
              <w:tc>
                <w:tcPr>
                  <w:tcW w:w="2127" w:type="dxa"/>
                  <w:vMerge w:val="continue"/>
                  <w:tcMar>
                    <w:top w:w="28" w:type="dxa"/>
                    <w:left w:w="28" w:type="dxa"/>
                    <w:bottom w:w="28" w:type="dxa"/>
                    <w:right w:w="28" w:type="dxa"/>
                  </w:tcMar>
                  <w:vAlign w:val="center"/>
                </w:tcPr>
                <w:p>
                  <w:pPr>
                    <w:widowControl/>
                    <w:jc w:val="left"/>
                    <w:rPr>
                      <w:b/>
                      <w:bCs/>
                      <w:kern w:val="0"/>
                      <w:szCs w:val="21"/>
                    </w:rPr>
                  </w:pPr>
                </w:p>
              </w:tc>
              <w:tc>
                <w:tcPr>
                  <w:tcW w:w="2976" w:type="dxa"/>
                  <w:tcMar>
                    <w:top w:w="28" w:type="dxa"/>
                    <w:left w:w="28" w:type="dxa"/>
                    <w:bottom w:w="28" w:type="dxa"/>
                    <w:right w:w="28" w:type="dxa"/>
                  </w:tcMar>
                  <w:vAlign w:val="center"/>
                </w:tcPr>
                <w:p>
                  <w:pPr>
                    <w:jc w:val="center"/>
                    <w:rPr>
                      <w:b/>
                      <w:bCs/>
                      <w:color w:val="000000"/>
                      <w:szCs w:val="21"/>
                    </w:rPr>
                  </w:pPr>
                  <w:r>
                    <w:rPr>
                      <w:b/>
                      <w:bCs/>
                      <w:color w:val="000000"/>
                      <w:szCs w:val="21"/>
                    </w:rPr>
                    <w:t>环评/初步设计要求</w:t>
                  </w:r>
                </w:p>
              </w:tc>
              <w:tc>
                <w:tcPr>
                  <w:tcW w:w="1276" w:type="dxa"/>
                  <w:tcMar>
                    <w:top w:w="28" w:type="dxa"/>
                    <w:left w:w="28" w:type="dxa"/>
                    <w:bottom w:w="28" w:type="dxa"/>
                    <w:right w:w="28" w:type="dxa"/>
                  </w:tcMar>
                  <w:vAlign w:val="center"/>
                </w:tcPr>
                <w:p>
                  <w:pPr>
                    <w:jc w:val="center"/>
                    <w:rPr>
                      <w:b/>
                      <w:bCs/>
                      <w:color w:val="000000"/>
                      <w:szCs w:val="21"/>
                    </w:rPr>
                  </w:pPr>
                  <w:r>
                    <w:rPr>
                      <w:b/>
                      <w:bCs/>
                      <w:color w:val="000000"/>
                      <w:szCs w:val="21"/>
                    </w:rPr>
                    <w:t>实际建设</w:t>
                  </w:r>
                </w:p>
              </w:tc>
              <w:tc>
                <w:tcPr>
                  <w:tcW w:w="1445" w:type="dxa"/>
                  <w:vMerge w:val="continue"/>
                  <w:tcMar>
                    <w:top w:w="28" w:type="dxa"/>
                    <w:left w:w="28" w:type="dxa"/>
                    <w:bottom w:w="28" w:type="dxa"/>
                    <w:right w:w="28" w:type="dxa"/>
                  </w:tcMar>
                  <w:vAlign w:val="center"/>
                </w:tcPr>
                <w:p>
                  <w:pPr>
                    <w:widowControl/>
                    <w:jc w:val="left"/>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tcMar>
                    <w:top w:w="28" w:type="dxa"/>
                    <w:left w:w="28" w:type="dxa"/>
                    <w:bottom w:w="28" w:type="dxa"/>
                    <w:right w:w="28" w:type="dxa"/>
                  </w:tcMar>
                  <w:vAlign w:val="center"/>
                </w:tcPr>
                <w:p>
                  <w:pPr>
                    <w:jc w:val="center"/>
                    <w:rPr>
                      <w:szCs w:val="21"/>
                    </w:rPr>
                  </w:pPr>
                  <w:r>
                    <w:rPr>
                      <w:szCs w:val="21"/>
                    </w:rPr>
                    <w:t>生活污水</w:t>
                  </w:r>
                </w:p>
              </w:tc>
              <w:tc>
                <w:tcPr>
                  <w:tcW w:w="2127" w:type="dxa"/>
                  <w:tcMar>
                    <w:top w:w="28" w:type="dxa"/>
                    <w:left w:w="28" w:type="dxa"/>
                    <w:bottom w:w="28" w:type="dxa"/>
                    <w:right w:w="28" w:type="dxa"/>
                  </w:tcMar>
                  <w:vAlign w:val="center"/>
                </w:tcPr>
                <w:p>
                  <w:pPr>
                    <w:jc w:val="center"/>
                    <w:rPr>
                      <w:szCs w:val="21"/>
                    </w:rPr>
                  </w:pPr>
                  <w:r>
                    <w:rPr>
                      <w:szCs w:val="21"/>
                    </w:rPr>
                    <w:t>pH、COD</w:t>
                  </w:r>
                  <w:r>
                    <w:rPr>
                      <w:szCs w:val="21"/>
                      <w:vertAlign w:val="subscript"/>
                    </w:rPr>
                    <w:t>Cr</w:t>
                  </w:r>
                  <w:r>
                    <w:rPr>
                      <w:szCs w:val="21"/>
                    </w:rPr>
                    <w:t>、SS、氨氮、总磷</w:t>
                  </w:r>
                  <w:r>
                    <w:rPr>
                      <w:rFonts w:hint="eastAsia"/>
                      <w:szCs w:val="21"/>
                    </w:rPr>
                    <w:t>、总氮</w:t>
                  </w:r>
                </w:p>
              </w:tc>
              <w:tc>
                <w:tcPr>
                  <w:tcW w:w="2976" w:type="dxa"/>
                  <w:tcMar>
                    <w:top w:w="28" w:type="dxa"/>
                    <w:left w:w="28" w:type="dxa"/>
                    <w:bottom w:w="28" w:type="dxa"/>
                    <w:right w:w="28" w:type="dxa"/>
                  </w:tcMar>
                  <w:vAlign w:val="center"/>
                </w:tcPr>
                <w:p>
                  <w:pPr>
                    <w:jc w:val="center"/>
                    <w:rPr>
                      <w:szCs w:val="21"/>
                    </w:rPr>
                  </w:pPr>
                  <w:r>
                    <w:rPr>
                      <w:rFonts w:hint="eastAsia"/>
                      <w:szCs w:val="21"/>
                    </w:rPr>
                    <w:t>生活污水经化粪池处理后排入徐圩新区污水处理厂集中处理。</w:t>
                  </w:r>
                </w:p>
              </w:tc>
              <w:tc>
                <w:tcPr>
                  <w:tcW w:w="1276" w:type="dxa"/>
                  <w:tcMar>
                    <w:top w:w="28" w:type="dxa"/>
                    <w:left w:w="28" w:type="dxa"/>
                    <w:bottom w:w="28" w:type="dxa"/>
                    <w:right w:w="28" w:type="dxa"/>
                  </w:tcMar>
                  <w:vAlign w:val="center"/>
                </w:tcPr>
                <w:p>
                  <w:pPr>
                    <w:jc w:val="center"/>
                    <w:rPr>
                      <w:szCs w:val="21"/>
                    </w:rPr>
                  </w:pPr>
                  <w:r>
                    <w:rPr>
                      <w:rFonts w:hint="eastAsia"/>
                      <w:szCs w:val="21"/>
                    </w:rPr>
                    <w:t>按要求建设</w:t>
                  </w:r>
                </w:p>
              </w:tc>
              <w:tc>
                <w:tcPr>
                  <w:tcW w:w="1445" w:type="dxa"/>
                  <w:tcMar>
                    <w:top w:w="28" w:type="dxa"/>
                    <w:left w:w="28" w:type="dxa"/>
                    <w:bottom w:w="28" w:type="dxa"/>
                    <w:right w:w="28" w:type="dxa"/>
                  </w:tcMar>
                  <w:vAlign w:val="center"/>
                </w:tcPr>
                <w:p>
                  <w:pPr>
                    <w:jc w:val="center"/>
                    <w:rPr>
                      <w:szCs w:val="21"/>
                    </w:rPr>
                  </w:pPr>
                  <w:r>
                    <w:rPr>
                      <w:rFonts w:hint="eastAsia"/>
                      <w:szCs w:val="21"/>
                    </w:rPr>
                    <w:t>污水处理厂</w:t>
                  </w:r>
                </w:p>
              </w:tc>
            </w:tr>
          </w:tbl>
          <w:p>
            <w:pPr>
              <w:pStyle w:val="2"/>
              <w:spacing w:beforeLines="50" w:line="360" w:lineRule="auto"/>
              <w:rPr>
                <w:rFonts w:hint="eastAsia"/>
                <w:b/>
                <w:bCs/>
                <w:sz w:val="28"/>
                <w:szCs w:val="28"/>
              </w:rPr>
            </w:pPr>
          </w:p>
          <w:p>
            <w:pPr>
              <w:pStyle w:val="2"/>
              <w:spacing w:beforeLines="50" w:line="360" w:lineRule="auto"/>
              <w:rPr>
                <w:rFonts w:hint="eastAsia"/>
                <w:b/>
                <w:bCs/>
                <w:sz w:val="28"/>
                <w:szCs w:val="28"/>
              </w:rPr>
            </w:pPr>
            <w:r>
              <w:rPr>
                <w:sz w:val="28"/>
              </w:rPr>
              <mc:AlternateContent>
                <mc:Choice Requires="wps">
                  <w:drawing>
                    <wp:anchor distT="0" distB="0" distL="114300" distR="114300" simplePos="0" relativeHeight="251723776" behindDoc="0" locked="0" layoutInCell="1" allowOverlap="1">
                      <wp:simplePos x="0" y="0"/>
                      <wp:positionH relativeFrom="column">
                        <wp:posOffset>2523490</wp:posOffset>
                      </wp:positionH>
                      <wp:positionV relativeFrom="paragraph">
                        <wp:posOffset>22225</wp:posOffset>
                      </wp:positionV>
                      <wp:extent cx="179705" cy="179705"/>
                      <wp:effectExtent l="13970" t="15875" r="15875" b="13970"/>
                      <wp:wrapNone/>
                      <wp:docPr id="38" name="自选图形 29"/>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000000"/>
                              </a:solidFill>
                              <a:ln w="9525" cap="flat" cmpd="sng">
                                <a:solidFill>
                                  <a:srgbClr val="FFFFFF"/>
                                </a:solidFill>
                                <a:prstDash val="solid"/>
                                <a:miter/>
                                <a:headEnd type="none" w="med" len="med"/>
                                <a:tailEnd type="arrow" w="med" len="med"/>
                              </a:ln>
                            </wps:spPr>
                            <wps:bodyPr upright="1"/>
                          </wps:wsp>
                        </a:graphicData>
                      </a:graphic>
                    </wp:anchor>
                  </w:drawing>
                </mc:Choice>
                <mc:Fallback>
                  <w:pict>
                    <v:shape id="自选图形 29" o:spid="_x0000_s1026" style="position:absolute;left:0pt;margin-left:198.7pt;margin-top:1.75pt;height:14.15pt;width:14.15pt;z-index:251723776;mso-width-relative:page;mso-height-relative:page;" fillcolor="#000000" filled="t" stroked="t" coordsize="179705,179705" o:gfxdata="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lSNI/ZAAAACAEAAA8AAAAAAAAAAQAgAAAAIgAAAGRycy9kb3ducmV2LnhtbFBLAQIUABQA&#10;AAAIAIdO4kDTw6j+7wEAANkDAAAOAAAAAAAAAAEAIAAAACgBAABkcnMvZTJvRG9jLnhtbFBLBQYA&#10;AAAABgAGAFkBAACJBQAAAAA=&#10;" path="m0,68641l68641,68641,89852,0,111063,68641,179704,68641,124172,111063,145384,179704,89852,137281,34320,179704,55532,111063xe">
                      <v:path o:connectlocs="89852,0;0,68641;34320,179704;145384,179704;179704,68641" o:connectangles="247,164,82,82,0"/>
                      <v:fill on="t" focussize="0,0"/>
                      <v:stroke color="#FFFFFF" joinstyle="miter" endarrow="open"/>
                      <v:imagedata o:title=""/>
                      <o:lock v:ext="edit" aspectratio="f"/>
                    </v:shape>
                  </w:pict>
                </mc:Fallback>
              </mc:AlternateContent>
            </w:r>
            <w:r>
              <w:rPr>
                <w:sz w:val="28"/>
              </w:rPr>
              <mc:AlternateContent>
                <mc:Choice Requires="wps">
                  <w:drawing>
                    <wp:anchor distT="0" distB="0" distL="114300" distR="114300" simplePos="0" relativeHeight="251722752" behindDoc="0" locked="0" layoutInCell="1" allowOverlap="1">
                      <wp:simplePos x="0" y="0"/>
                      <wp:positionH relativeFrom="column">
                        <wp:posOffset>2281555</wp:posOffset>
                      </wp:positionH>
                      <wp:positionV relativeFrom="paragraph">
                        <wp:posOffset>27940</wp:posOffset>
                      </wp:positionV>
                      <wp:extent cx="500380" cy="209550"/>
                      <wp:effectExtent l="4445" t="5080" r="9525" b="13970"/>
                      <wp:wrapNone/>
                      <wp:docPr id="37" name="文本框 28"/>
                      <wp:cNvGraphicFramePr/>
                      <a:graphic xmlns:a="http://schemas.openxmlformats.org/drawingml/2006/main">
                        <a:graphicData uri="http://schemas.microsoft.com/office/word/2010/wordprocessingShape">
                          <wps:wsp>
                            <wps:cNvSpPr txBox="1"/>
                            <wps:spPr>
                              <a:xfrm>
                                <a:off x="0" y="0"/>
                                <a:ext cx="500380" cy="209550"/>
                              </a:xfrm>
                              <a:prstGeom prst="rect">
                                <a:avLst/>
                              </a:prstGeom>
                              <a:solidFill>
                                <a:srgbClr val="FFFFFF"/>
                              </a:solidFill>
                              <a:ln w="9525" cap="flat" cmpd="sng">
                                <a:solidFill>
                                  <a:srgbClr val="FFFFFF"/>
                                </a:solidFill>
                                <a:prstDash val="lgDashDot"/>
                                <a:miter/>
                                <a:headEnd type="none" w="med" len="med"/>
                                <a:tailEnd type="arrow" w="med" len="med"/>
                              </a:ln>
                            </wps:spPr>
                            <wps:txbx>
                              <w:txbxContent>
                                <w:p/>
                              </w:txbxContent>
                            </wps:txbx>
                            <wps:bodyPr upright="1"/>
                          </wps:wsp>
                        </a:graphicData>
                      </a:graphic>
                    </wp:anchor>
                  </w:drawing>
                </mc:Choice>
                <mc:Fallback>
                  <w:pict>
                    <v:shape id="文本框 28" o:spid="_x0000_s1026" o:spt="202" type="#_x0000_t202" style="position:absolute;left:0pt;margin-left:179.65pt;margin-top:2.2pt;height:16.5pt;width:39.4pt;z-index:251722752;mso-width-relative:page;mso-height-relative:page;" fillcolor="#FFFFFF" filled="t" stroked="t" coordsize="21600,21600" o:gfxdata="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EOiFDWAAAACAEAAA8AAAAAAAAAAQAgAAAAIgAAAGRycy9kb3ducmV2LnhtbFBL&#10;AQIUABQAAAAIAIdO4kA2QM8z+AEAAO4DAAAOAAAAAAAAAAEAIAAAACUBAABkcnMvZTJvRG9jLnht&#10;bFBLBQYAAAAABgAGAFkBAACPBQAAAAA=&#10;">
                      <v:fill on="t" focussize="0,0"/>
                      <v:stroke color="#FFFFFF" joinstyle="miter" dashstyle="longDashDot" endarrow="open"/>
                      <v:imagedata o:title=""/>
                      <o:lock v:ext="edit" aspectratio="f"/>
                      <v:textbox>
                        <w:txbxContent>
                          <w:p/>
                        </w:txbxContent>
                      </v:textbox>
                    </v:shape>
                  </w:pict>
                </mc:Fallback>
              </mc:AlternateContent>
            </w:r>
            <w:r>
              <w:rPr>
                <w:sz w:val="28"/>
              </w:rPr>
              <mc:AlternateContent>
                <mc:Choice Requires="wps">
                  <w:drawing>
                    <wp:anchor distT="0" distB="0" distL="114300" distR="114300" simplePos="0" relativeHeight="251721728" behindDoc="0" locked="0" layoutInCell="1" allowOverlap="1">
                      <wp:simplePos x="0" y="0"/>
                      <wp:positionH relativeFrom="column">
                        <wp:posOffset>2897505</wp:posOffset>
                      </wp:positionH>
                      <wp:positionV relativeFrom="paragraph">
                        <wp:posOffset>116840</wp:posOffset>
                      </wp:positionV>
                      <wp:extent cx="2786380" cy="273050"/>
                      <wp:effectExtent l="4445" t="4445" r="9525" b="8255"/>
                      <wp:wrapNone/>
                      <wp:docPr id="36" name="文本框 27"/>
                      <wp:cNvGraphicFramePr/>
                      <a:graphic xmlns:a="http://schemas.openxmlformats.org/drawingml/2006/main">
                        <a:graphicData uri="http://schemas.microsoft.com/office/word/2010/wordprocessingShape">
                          <wps:wsp>
                            <wps:cNvSpPr txBox="1"/>
                            <wps:spPr>
                              <a:xfrm>
                                <a:off x="0" y="0"/>
                                <a:ext cx="2786380" cy="273050"/>
                              </a:xfrm>
                              <a:prstGeom prst="rect">
                                <a:avLst/>
                              </a:prstGeom>
                              <a:solidFill>
                                <a:srgbClr val="FFFFFF"/>
                              </a:solidFill>
                              <a:ln w="9525" cap="flat" cmpd="sng">
                                <a:solidFill>
                                  <a:srgbClr val="FFFFFF"/>
                                </a:solidFill>
                                <a:prstDash val="solid"/>
                                <a:miter/>
                                <a:headEnd type="none" w="med" len="med"/>
                                <a:tailEnd type="arrow" w="med" len="med"/>
                              </a:ln>
                            </wps:spPr>
                            <wps:txbx>
                              <w:txbxContent>
                                <w:p>
                                  <w:pPr>
                                    <w:rPr>
                                      <w:rFonts w:hint="eastAsia"/>
                                      <w:lang w:eastAsia="zh-CN"/>
                                    </w:rPr>
                                  </w:pPr>
                                  <w:r>
                                    <w:rPr>
                                      <w:rFonts w:hint="eastAsia"/>
                                      <w:szCs w:val="21"/>
                                    </w:rPr>
                                    <w:t>徐圩新区污水处理厂</w:t>
                                  </w:r>
                                </w:p>
                              </w:txbxContent>
                            </wps:txbx>
                            <wps:bodyPr upright="1"/>
                          </wps:wsp>
                        </a:graphicData>
                      </a:graphic>
                    </wp:anchor>
                  </w:drawing>
                </mc:Choice>
                <mc:Fallback>
                  <w:pict>
                    <v:shape id="文本框 27" o:spid="_x0000_s1026" o:spt="202" type="#_x0000_t202" style="position:absolute;left:0pt;margin-left:228.15pt;margin-top:9.2pt;height:21.5pt;width:219.4pt;z-index:251721728;mso-width-relative:page;mso-height-relative:page;" fillcolor="#FFFFFF" filled="t" stroked="t" coordsize="21600,21600" o:gfxdata="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CxXt7YAAAACQEAAA8AAAAAAAAAAQAgAAAAIgAAAGRycy9kb3ducmV2LnhtbFBL&#10;AQIUABQAAAAIAIdO4kC3HNc29gEAAOsDAAAOAAAAAAAAAAEAIAAAACcBAABkcnMvZTJvRG9jLnht&#10;bFBLBQYAAAAABgAGAFkBAACPBQAAAAA=&#10;">
                      <v:fill on="t" focussize="0,0"/>
                      <v:stroke color="#FFFFFF" joinstyle="miter" endarrow="open"/>
                      <v:imagedata o:title=""/>
                      <o:lock v:ext="edit" aspectratio="f"/>
                      <v:textbox>
                        <w:txbxContent>
                          <w:p>
                            <w:pPr>
                              <w:rPr>
                                <w:rFonts w:hint="eastAsia"/>
                                <w:lang w:eastAsia="zh-CN"/>
                              </w:rPr>
                            </w:pPr>
                            <w:r>
                              <w:rPr>
                                <w:rFonts w:hint="eastAsia"/>
                                <w:szCs w:val="21"/>
                              </w:rPr>
                              <w:t>徐圩新区污水处理厂</w:t>
                            </w:r>
                          </w:p>
                        </w:txbxContent>
                      </v:textbox>
                    </v:shape>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2164715</wp:posOffset>
                      </wp:positionH>
                      <wp:positionV relativeFrom="paragraph">
                        <wp:posOffset>243840</wp:posOffset>
                      </wp:positionV>
                      <wp:extent cx="720090" cy="635"/>
                      <wp:effectExtent l="0" t="48895" r="3810" b="64770"/>
                      <wp:wrapNone/>
                      <wp:docPr id="35" name="直线 26"/>
                      <wp:cNvGraphicFramePr/>
                      <a:graphic xmlns:a="http://schemas.openxmlformats.org/drawingml/2006/main">
                        <a:graphicData uri="http://schemas.microsoft.com/office/word/2010/wordprocessingShape">
                          <wps:wsp>
                            <wps:cNvSpPr/>
                            <wps:spPr>
                              <a:xfrm>
                                <a:off x="0" y="0"/>
                                <a:ext cx="72009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6" o:spid="_x0000_s1026" o:spt="20" style="position:absolute;left:0pt;margin-left:170.45pt;margin-top:19.2pt;height:0.05pt;width:56.7pt;z-index:251696128;mso-width-relative:page;mso-height-relative:page;" filled="f" stroked="t" coordsize="21600,21600" o:gfxdata="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yB9U2QAAAAkBAAAPAAAAAAAAAAEAIAAA&#10;ACIAAABkcnMvZG93bnJldi54bWxQSwECFAAUAAAACACHTuJA1Ai2OtIBAACRAwAADgAAAAAAAAAB&#10;ACAAAAAoAQAAZHJzL2Uyb0RvYy54bWxQSwUGAAAAAAYABgBZAQAAbAU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1284605</wp:posOffset>
                      </wp:positionH>
                      <wp:positionV relativeFrom="paragraph">
                        <wp:posOffset>123190</wp:posOffset>
                      </wp:positionV>
                      <wp:extent cx="881380" cy="273050"/>
                      <wp:effectExtent l="4445" t="4445" r="9525" b="8255"/>
                      <wp:wrapNone/>
                      <wp:docPr id="34" name="文本框 25"/>
                      <wp:cNvGraphicFramePr/>
                      <a:graphic xmlns:a="http://schemas.openxmlformats.org/drawingml/2006/main">
                        <a:graphicData uri="http://schemas.microsoft.com/office/word/2010/wordprocessingShape">
                          <wps:wsp>
                            <wps:cNvSpPr txBox="1"/>
                            <wps:spPr>
                              <a:xfrm>
                                <a:off x="0" y="0"/>
                                <a:ext cx="881380" cy="273050"/>
                              </a:xfrm>
                              <a:prstGeom prst="rect">
                                <a:avLst/>
                              </a:prstGeom>
                              <a:solidFill>
                                <a:srgbClr val="FFFFFF"/>
                              </a:solidFill>
                              <a:ln w="9525" cap="flat" cmpd="sng">
                                <a:solidFill>
                                  <a:srgbClr val="000000"/>
                                </a:solidFill>
                                <a:prstDash val="solid"/>
                                <a:miter/>
                                <a:headEnd type="none" w="med" len="med"/>
                                <a:tailEnd type="arrow" w="med" len="med"/>
                              </a:ln>
                            </wps:spPr>
                            <wps:txbx>
                              <w:txbxContent>
                                <w:p>
                                  <w:pPr>
                                    <w:jc w:val="center"/>
                                    <w:rPr>
                                      <w:rFonts w:hint="eastAsia" w:eastAsia="宋体"/>
                                      <w:lang w:eastAsia="zh-CN"/>
                                    </w:rPr>
                                  </w:pPr>
                                  <w:r>
                                    <w:rPr>
                                      <w:rFonts w:hint="eastAsia"/>
                                      <w:lang w:eastAsia="zh-CN"/>
                                    </w:rPr>
                                    <w:t>化粪池</w:t>
                                  </w:r>
                                </w:p>
                              </w:txbxContent>
                            </wps:txbx>
                            <wps:bodyPr upright="1"/>
                          </wps:wsp>
                        </a:graphicData>
                      </a:graphic>
                    </wp:anchor>
                  </w:drawing>
                </mc:Choice>
                <mc:Fallback>
                  <w:pict>
                    <v:shape id="文本框 25" o:spid="_x0000_s1026" o:spt="202" type="#_x0000_t202" style="position:absolute;left:0pt;margin-left:101.15pt;margin-top:9.7pt;height:21.5pt;width:69.4pt;z-index:251682816;mso-width-relative:page;mso-height-relative:page;" fillcolor="#FFFFFF" filled="t" stroked="t" coordsize="21600,21600" o:gfxdata="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EIEl9cAAAAJAQAADwAAAAAAAAABACAAAAAiAAAAZHJzL2Rvd25yZXYueG1sUEsB&#10;AhQAFAAAAAgAh07iQAOjvW/2AQAA6gMAAA4AAAAAAAAAAQAgAAAAJgEAAGRycy9lMm9Eb2MueG1s&#10;UEsFBgAAAAAGAAYAWQEAAI4FAAAAAA==&#10;">
                      <v:fill on="t" focussize="0,0"/>
                      <v:stroke color="#000000" joinstyle="miter" endarrow="open"/>
                      <v:imagedata o:title=""/>
                      <o:lock v:ext="edit" aspectratio="f"/>
                      <v:textbox>
                        <w:txbxContent>
                          <w:p>
                            <w:pPr>
                              <w:jc w:val="center"/>
                              <w:rPr>
                                <w:rFonts w:hint="eastAsia" w:eastAsia="宋体"/>
                                <w:lang w:eastAsia="zh-CN"/>
                              </w:rPr>
                            </w:pPr>
                            <w:r>
                              <w:rPr>
                                <w:rFonts w:hint="eastAsia"/>
                                <w:lang w:eastAsia="zh-CN"/>
                              </w:rPr>
                              <w:t>化粪池</w:t>
                            </w:r>
                          </w:p>
                        </w:txbxContent>
                      </v:textbox>
                    </v:shape>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908685</wp:posOffset>
                      </wp:positionH>
                      <wp:positionV relativeFrom="paragraph">
                        <wp:posOffset>250190</wp:posOffset>
                      </wp:positionV>
                      <wp:extent cx="333375" cy="635"/>
                      <wp:effectExtent l="0" t="48895" r="9525" b="64770"/>
                      <wp:wrapNone/>
                      <wp:docPr id="33" name="直线 24"/>
                      <wp:cNvGraphicFramePr/>
                      <a:graphic xmlns:a="http://schemas.openxmlformats.org/drawingml/2006/main">
                        <a:graphicData uri="http://schemas.microsoft.com/office/word/2010/wordprocessingShape">
                          <wps:wsp>
                            <wps:cNvSpPr/>
                            <wps:spPr>
                              <a:xfrm>
                                <a:off x="0" y="0"/>
                                <a:ext cx="3333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4" o:spid="_x0000_s1026" o:spt="20" style="position:absolute;left:0pt;margin-left:71.55pt;margin-top:19.7pt;height:0.05pt;width:26.25pt;z-index:251670528;mso-width-relative:page;mso-height-relative:page;" filled="f" stroked="t" coordsize="21600,21600" o:gfxdata="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gMqOzZAAAACQEAAA8AAAAAAAAAAQAgAAAA&#10;IgAAAGRycy9kb3ducmV2LnhtbFBLAQIUABQAAAAIAIdO4kDL9hPC0QEAAJEDAAAOAAAAAAAAAAEA&#10;IAAAACgBAABkcnMvZTJvRG9jLnhtbFBLBQYAAAAABgAGAFkBAABrBQ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123190</wp:posOffset>
                      </wp:positionV>
                      <wp:extent cx="881380" cy="273050"/>
                      <wp:effectExtent l="4445" t="4445" r="9525" b="8255"/>
                      <wp:wrapNone/>
                      <wp:docPr id="27" name="文本框 23"/>
                      <wp:cNvGraphicFramePr/>
                      <a:graphic xmlns:a="http://schemas.openxmlformats.org/drawingml/2006/main">
                        <a:graphicData uri="http://schemas.microsoft.com/office/word/2010/wordprocessingShape">
                          <wps:wsp>
                            <wps:cNvSpPr txBox="1"/>
                            <wps:spPr>
                              <a:xfrm>
                                <a:off x="0" y="0"/>
                                <a:ext cx="881380" cy="273050"/>
                              </a:xfrm>
                              <a:prstGeom prst="rect">
                                <a:avLst/>
                              </a:prstGeom>
                              <a:solidFill>
                                <a:srgbClr val="FFFFFF"/>
                              </a:solidFill>
                              <a:ln w="9525" cap="flat" cmpd="sng">
                                <a:solidFill>
                                  <a:srgbClr val="000000"/>
                                </a:solidFill>
                                <a:prstDash val="solid"/>
                                <a:miter/>
                                <a:headEnd type="none" w="med" len="med"/>
                                <a:tailEnd type="arrow" w="med" len="med"/>
                              </a:ln>
                            </wps:spPr>
                            <wps:txbx>
                              <w:txbxContent>
                                <w:p>
                                  <w:pPr>
                                    <w:rPr>
                                      <w:rFonts w:hint="eastAsia" w:eastAsia="宋体"/>
                                      <w:lang w:eastAsia="zh-CN"/>
                                    </w:rPr>
                                  </w:pPr>
                                  <w:r>
                                    <w:rPr>
                                      <w:rFonts w:hint="eastAsia"/>
                                      <w:lang w:eastAsia="zh-CN"/>
                                    </w:rPr>
                                    <w:t>生活废水</w:t>
                                  </w:r>
                                </w:p>
                              </w:txbxContent>
                            </wps:txbx>
                            <wps:bodyPr upright="1"/>
                          </wps:wsp>
                        </a:graphicData>
                      </a:graphic>
                    </wp:anchor>
                  </w:drawing>
                </mc:Choice>
                <mc:Fallback>
                  <w:pict>
                    <v:shape id="文本框 23" o:spid="_x0000_s1026" o:spt="202" type="#_x0000_t202" style="position:absolute;left:0pt;margin-left:2.15pt;margin-top:9.7pt;height:21.5pt;width:69.4pt;z-index:251669504;mso-width-relative:page;mso-height-relative:page;" fillcolor="#FFFFFF" filled="t" stroked="t" coordsize="21600,21600" o:gfxdata="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6YKmtUAAAAHAQAADwAAAAAAAAABACAAAAAiAAAAZHJzL2Rvd25yZXYueG1sUEsB&#10;AhQAFAAAAAgAh07iQFn5tD34AQAA6gMAAA4AAAAAAAAAAQAgAAAAJAEAAGRycy9lMm9Eb2MueG1s&#10;UEsFBgAAAAAGAAYAWQEAAI4FAAAAAA==&#10;">
                      <v:fill on="t" focussize="0,0"/>
                      <v:stroke color="#000000" joinstyle="miter" endarrow="open"/>
                      <v:imagedata o:title=""/>
                      <o:lock v:ext="edit" aspectratio="f"/>
                      <v:textbox>
                        <w:txbxContent>
                          <w:p>
                            <w:pPr>
                              <w:rPr>
                                <w:rFonts w:hint="eastAsia" w:eastAsia="宋体"/>
                                <w:lang w:eastAsia="zh-CN"/>
                              </w:rPr>
                            </w:pPr>
                            <w:r>
                              <w:rPr>
                                <w:rFonts w:hint="eastAsia"/>
                                <w:lang w:eastAsia="zh-CN"/>
                              </w:rPr>
                              <w:t>生活废水</w:t>
                            </w:r>
                          </w:p>
                        </w:txbxContent>
                      </v:textbox>
                    </v:shape>
                  </w:pict>
                </mc:Fallback>
              </mc:AlternateContent>
            </w:r>
          </w:p>
          <w:p>
            <w:pPr>
              <w:pStyle w:val="2"/>
              <w:spacing w:beforeLines="50" w:line="360" w:lineRule="auto"/>
              <w:rPr>
                <w:rFonts w:hint="eastAsia" w:eastAsia="宋体"/>
                <w:b/>
                <w:bCs/>
                <w:sz w:val="28"/>
                <w:szCs w:val="28"/>
                <w:lang w:eastAsia="zh-CN"/>
              </w:rPr>
            </w:pPr>
            <w:r>
              <w:rPr>
                <w:sz w:val="24"/>
                <w:szCs w:val="24"/>
              </w:rPr>
              <mc:AlternateContent>
                <mc:Choice Requires="wps">
                  <w:drawing>
                    <wp:anchor distT="0" distB="0" distL="114300" distR="114300" simplePos="0" relativeHeight="251791360" behindDoc="0" locked="0" layoutInCell="1" allowOverlap="1">
                      <wp:simplePos x="0" y="0"/>
                      <wp:positionH relativeFrom="column">
                        <wp:posOffset>447675</wp:posOffset>
                      </wp:positionH>
                      <wp:positionV relativeFrom="paragraph">
                        <wp:posOffset>76200</wp:posOffset>
                      </wp:positionV>
                      <wp:extent cx="2245995" cy="320040"/>
                      <wp:effectExtent l="4445" t="4445" r="16510" b="18415"/>
                      <wp:wrapNone/>
                      <wp:docPr id="40" name="文本框 31"/>
                      <wp:cNvGraphicFramePr/>
                      <a:graphic xmlns:a="http://schemas.openxmlformats.org/drawingml/2006/main">
                        <a:graphicData uri="http://schemas.microsoft.com/office/word/2010/wordprocessingShape">
                          <wps:wsp>
                            <wps:cNvSpPr txBox="1"/>
                            <wps:spPr>
                              <a:xfrm>
                                <a:off x="0" y="0"/>
                                <a:ext cx="2245995" cy="320040"/>
                              </a:xfrm>
                              <a:prstGeom prst="rect">
                                <a:avLst/>
                              </a:prstGeom>
                              <a:solidFill>
                                <a:srgbClr val="FFFFFF"/>
                              </a:solidFill>
                              <a:ln w="9525" cap="flat" cmpd="sng">
                                <a:solidFill>
                                  <a:srgbClr val="FFFFFF"/>
                                </a:solidFill>
                                <a:prstDash val="lgDashDot"/>
                                <a:miter/>
                                <a:headEnd type="none" w="med" len="med"/>
                                <a:tailEnd type="arrow" w="med" len="med"/>
                              </a:ln>
                            </wps:spPr>
                            <wps:txbx>
                              <w:txbxContent>
                                <w:p>
                                  <w:pPr>
                                    <w:rPr>
                                      <w:rFonts w:hint="eastAsia" w:eastAsia="宋体"/>
                                      <w:lang w:eastAsia="zh-CN"/>
                                    </w:rPr>
                                  </w:pPr>
                                  <w:r>
                                    <w:rPr>
                                      <w:rFonts w:hint="eastAsia"/>
                                      <w:lang w:eastAsia="zh-CN"/>
                                    </w:rPr>
                                    <w:t>为采样点位</w:t>
                                  </w:r>
                                </w:p>
                              </w:txbxContent>
                            </wps:txbx>
                            <wps:bodyPr upright="1"/>
                          </wps:wsp>
                        </a:graphicData>
                      </a:graphic>
                    </wp:anchor>
                  </w:drawing>
                </mc:Choice>
                <mc:Fallback>
                  <w:pict>
                    <v:shape id="文本框 31" o:spid="_x0000_s1026" o:spt="202" type="#_x0000_t202" style="position:absolute;left:0pt;margin-left:35.25pt;margin-top:6pt;height:25.2pt;width:176.85pt;z-index:251791360;mso-width-relative:page;mso-height-relative:page;" fillcolor="#FFFFFF" filled="t" stroked="t" coordsize="21600,21600" o:gfxdata="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GSCP9YAAAAIAQAADwAAAAAAAAABACAAAAAiAAAAZHJzL2Rvd25yZXYueG1sUEsBAhQA&#10;FAAAAAgAh07iQFdoyLD0AQAA7wMAAA4AAAAAAAAAAQAgAAAAJQEAAGRycy9lMm9Eb2MueG1sUEsF&#10;BgAAAAAGAAYAWQEAAIsFAAAAAA==&#10;">
                      <v:fill on="t" focussize="0,0"/>
                      <v:stroke color="#FFFFFF" joinstyle="miter" dashstyle="longDashDot" endarrow="open"/>
                      <v:imagedata o:title=""/>
                      <o:lock v:ext="edit" aspectratio="f"/>
                      <v:textbox>
                        <w:txbxContent>
                          <w:p>
                            <w:pPr>
                              <w:rPr>
                                <w:rFonts w:hint="eastAsia" w:eastAsia="宋体"/>
                                <w:lang w:eastAsia="zh-CN"/>
                              </w:rPr>
                            </w:pPr>
                            <w:r>
                              <w:rPr>
                                <w:rFonts w:hint="eastAsia"/>
                                <w:lang w:eastAsia="zh-CN"/>
                              </w:rPr>
                              <w:t>为采样点位</w:t>
                            </w:r>
                          </w:p>
                        </w:txbxContent>
                      </v:textbox>
                    </v:shape>
                  </w:pict>
                </mc:Fallback>
              </mc:AlternateContent>
            </w:r>
            <w:r>
              <w:rPr>
                <w:sz w:val="24"/>
                <w:szCs w:val="24"/>
              </w:rPr>
              <mc:AlternateContent>
                <mc:Choice Requires="wps">
                  <w:drawing>
                    <wp:anchor distT="0" distB="0" distL="114300" distR="114300" simplePos="0" relativeHeight="251790336" behindDoc="0" locked="0" layoutInCell="1" allowOverlap="1">
                      <wp:simplePos x="0" y="0"/>
                      <wp:positionH relativeFrom="column">
                        <wp:posOffset>294640</wp:posOffset>
                      </wp:positionH>
                      <wp:positionV relativeFrom="paragraph">
                        <wp:posOffset>133985</wp:posOffset>
                      </wp:positionV>
                      <wp:extent cx="179705" cy="179705"/>
                      <wp:effectExtent l="13970" t="15875" r="15875" b="13970"/>
                      <wp:wrapNone/>
                      <wp:docPr id="39" name="自选图形 30"/>
                      <wp:cNvGraphicFramePr/>
                      <a:graphic xmlns:a="http://schemas.openxmlformats.org/drawingml/2006/main">
                        <a:graphicData uri="http://schemas.microsoft.com/office/word/2010/wordprocessingShape">
                          <wps:wsp>
                            <wps:cNvSpPr/>
                            <wps:spPr>
                              <a:xfrm>
                                <a:off x="0" y="0"/>
                                <a:ext cx="179705" cy="179705"/>
                              </a:xfrm>
                              <a:prstGeom prst="star5">
                                <a:avLst/>
                              </a:prstGeom>
                              <a:solidFill>
                                <a:srgbClr val="000000"/>
                              </a:solidFill>
                              <a:ln w="9525" cap="flat" cmpd="sng">
                                <a:solidFill>
                                  <a:srgbClr val="FFFFFF"/>
                                </a:solidFill>
                                <a:prstDash val="solid"/>
                                <a:miter/>
                                <a:headEnd type="none" w="med" len="med"/>
                                <a:tailEnd type="arrow" w="med" len="med"/>
                              </a:ln>
                            </wps:spPr>
                            <wps:bodyPr upright="1"/>
                          </wps:wsp>
                        </a:graphicData>
                      </a:graphic>
                    </wp:anchor>
                  </w:drawing>
                </mc:Choice>
                <mc:Fallback>
                  <w:pict>
                    <v:shape id="自选图形 30" o:spid="_x0000_s1026" style="position:absolute;left:0pt;margin-left:23.2pt;margin-top:10.55pt;height:14.15pt;width:14.15pt;z-index:251790336;mso-width-relative:page;mso-height-relative:page;" fillcolor="#000000" filled="t" stroked="t" coordsize="179705,179705" o:gfxdata="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0Sj/tYAAAAHAQAADwAAAAAAAAABACAAAAAiAAAAZHJzL2Rvd25yZXYueG1sUEsBAhQAFAAAAAgA&#10;h07iQKliyzTuAQAA2QMAAA4AAAAAAAAAAQAgAAAAJQEAAGRycy9lMm9Eb2MueG1sUEsFBgAAAAAG&#10;AAYAWQEAAIUFAAAAAA==&#10;" path="m0,68641l68641,68641,89852,0,111063,68641,179704,68641,124172,111063,145384,179704,89852,137281,34320,179704,55532,111063xe">
                      <v:path o:connectlocs="89852,0;0,68641;34320,179704;145384,179704;179704,68641" o:connectangles="247,164,82,82,0"/>
                      <v:fill on="t" focussize="0,0"/>
                      <v:stroke color="#FFFFFF" joinstyle="miter" endarrow="open"/>
                      <v:imagedata o:title=""/>
                      <o:lock v:ext="edit" aspectratio="f"/>
                    </v:shape>
                  </w:pict>
                </mc:Fallback>
              </mc:AlternateContent>
            </w:r>
            <w:r>
              <w:rPr>
                <w:rFonts w:hint="eastAsia"/>
                <w:b/>
                <w:bCs/>
                <w:sz w:val="24"/>
                <w:szCs w:val="24"/>
                <w:lang w:eastAsia="zh-CN"/>
              </w:rPr>
              <w:t>注</w:t>
            </w:r>
            <w:r>
              <w:rPr>
                <w:rFonts w:hint="eastAsia"/>
                <w:b/>
                <w:bCs/>
                <w:sz w:val="28"/>
                <w:szCs w:val="28"/>
                <w:lang w:eastAsia="zh-CN"/>
              </w:rPr>
              <w:t>：</w:t>
            </w:r>
          </w:p>
          <w:p>
            <w:pPr>
              <w:pStyle w:val="2"/>
              <w:spacing w:beforeLines="50" w:line="360" w:lineRule="auto"/>
              <w:rPr>
                <w:b/>
                <w:bCs/>
                <w:sz w:val="28"/>
                <w:szCs w:val="28"/>
              </w:rPr>
            </w:pPr>
            <w:r>
              <w:rPr>
                <w:rFonts w:hint="eastAsia"/>
                <w:b/>
                <w:bCs/>
                <w:sz w:val="28"/>
                <w:szCs w:val="28"/>
              </w:rPr>
              <w:t>3.2</w:t>
            </w:r>
            <w:r>
              <w:rPr>
                <w:rFonts w:ascii="宋体" w:hAnsi="宋体"/>
                <w:b/>
                <w:bCs/>
                <w:sz w:val="28"/>
                <w:szCs w:val="28"/>
              </w:rPr>
              <w:t>废</w:t>
            </w:r>
            <w:r>
              <w:rPr>
                <w:rFonts w:hint="eastAsia" w:ascii="宋体" w:hAnsi="宋体"/>
                <w:b/>
                <w:bCs/>
                <w:sz w:val="28"/>
                <w:szCs w:val="28"/>
              </w:rPr>
              <w:t>气</w:t>
            </w:r>
            <w:r>
              <w:rPr>
                <w:rFonts w:ascii="宋体" w:hAnsi="宋体"/>
                <w:b/>
                <w:bCs/>
                <w:sz w:val="28"/>
                <w:szCs w:val="28"/>
              </w:rPr>
              <w:t>产生及治理防治措施</w:t>
            </w:r>
          </w:p>
          <w:p>
            <w:pPr>
              <w:pStyle w:val="2"/>
              <w:spacing w:line="360" w:lineRule="auto"/>
              <w:ind w:firstLine="480" w:firstLineChars="200"/>
              <w:rPr>
                <w:rFonts w:ascii="宋体" w:hAnsi="宋体" w:cs="宋体"/>
                <w:bCs/>
                <w:color w:val="000000"/>
                <w:sz w:val="24"/>
              </w:rPr>
            </w:pPr>
            <w:r>
              <w:rPr>
                <w:rFonts w:hint="eastAsia" w:ascii="宋体" w:hAnsi="宋体" w:cs="宋体"/>
                <w:bCs/>
                <w:color w:val="000000"/>
                <w:sz w:val="24"/>
              </w:rPr>
              <w:t>本项目废气主要为破损废铅蓄电池在搬卸过程中电池外壳老化、破裂电解液泄漏等产生的微量硫酸雾废气。破损电池贮存区设置为密闭空间，经“负压抽风装置+碱液喷淋装置”处理后由1根30m高排气筒高空排放。破损电池贮存区密闭负压系统未捕集到的废气通过生产车间换风系统无组织排出。</w:t>
            </w:r>
          </w:p>
          <w:p>
            <w:pPr>
              <w:pStyle w:val="2"/>
              <w:spacing w:line="360" w:lineRule="auto"/>
              <w:ind w:firstLine="480" w:firstLineChars="200"/>
              <w:rPr>
                <w:rFonts w:ascii="宋体" w:hAnsi="宋体" w:cs="宋体"/>
                <w:bCs/>
                <w:color w:val="000000"/>
                <w:sz w:val="24"/>
              </w:rPr>
            </w:pPr>
            <w:r>
              <w:rPr>
                <w:rFonts w:hint="eastAsia" w:ascii="宋体" w:hAnsi="宋体" w:cs="宋体"/>
                <w:bCs/>
                <w:color w:val="000000"/>
                <w:sz w:val="24"/>
              </w:rPr>
              <w:t>项目废气排放及防治措施见表3-</w:t>
            </w:r>
            <w:r>
              <w:rPr>
                <w:rFonts w:hint="eastAsia" w:ascii="宋体" w:hAnsi="宋体" w:cs="宋体"/>
                <w:bCs/>
                <w:color w:val="000000"/>
                <w:sz w:val="24"/>
                <w:lang w:val="en-US" w:eastAsia="zh-CN"/>
              </w:rPr>
              <w:t>2</w:t>
            </w:r>
            <w:r>
              <w:rPr>
                <w:rFonts w:hint="eastAsia" w:ascii="宋体" w:hAnsi="宋体" w:cs="宋体"/>
                <w:bCs/>
                <w:color w:val="000000"/>
                <w:sz w:val="24"/>
              </w:rPr>
              <w:t>，处理工艺及监测点位见图3-</w:t>
            </w:r>
            <w:r>
              <w:rPr>
                <w:rFonts w:hint="eastAsia" w:ascii="宋体" w:hAnsi="宋体" w:cs="宋体"/>
                <w:bCs/>
                <w:color w:val="000000"/>
                <w:sz w:val="24"/>
                <w:lang w:val="en-US" w:eastAsia="zh-CN"/>
              </w:rPr>
              <w:t>3</w:t>
            </w:r>
            <w:r>
              <w:rPr>
                <w:rFonts w:hint="eastAsia" w:ascii="宋体" w:hAnsi="宋体" w:cs="宋体"/>
                <w:bCs/>
                <w:color w:val="000000"/>
                <w:sz w:val="24"/>
              </w:rPr>
              <w:t>。</w:t>
            </w:r>
          </w:p>
          <w:p>
            <w:pPr>
              <w:adjustRightInd w:val="0"/>
              <w:spacing w:beforeLines="50"/>
              <w:jc w:val="center"/>
              <w:rPr>
                <w:rFonts w:ascii="宋体" w:hAnsi="宋体" w:cs="宋体"/>
                <w:b/>
                <w:szCs w:val="21"/>
              </w:rPr>
            </w:pPr>
            <w:r>
              <w:rPr>
                <w:rFonts w:hint="eastAsia" w:ascii="宋体" w:hAnsi="宋体" w:cs="宋体"/>
                <w:b/>
                <w:sz w:val="24"/>
              </w:rPr>
              <w:t>表3-</w:t>
            </w:r>
            <w:r>
              <w:rPr>
                <w:rFonts w:hint="eastAsia" w:ascii="宋体" w:hAnsi="宋体" w:cs="宋体"/>
                <w:b/>
                <w:sz w:val="24"/>
                <w:lang w:val="en-US" w:eastAsia="zh-CN"/>
              </w:rPr>
              <w:t>2</w:t>
            </w:r>
            <w:r>
              <w:rPr>
                <w:rFonts w:hint="eastAsia" w:ascii="宋体" w:hAnsi="宋体" w:cs="宋体"/>
                <w:b/>
                <w:sz w:val="24"/>
              </w:rPr>
              <w:t xml:space="preserve"> 项目废气排放及防治措施</w:t>
            </w:r>
          </w:p>
          <w:tbl>
            <w:tblPr>
              <w:tblStyle w:val="22"/>
              <w:tblW w:w="89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
            <w:tblGrid>
              <w:gridCol w:w="841"/>
              <w:gridCol w:w="2220"/>
              <w:gridCol w:w="1185"/>
              <w:gridCol w:w="1952"/>
              <w:gridCol w:w="1383"/>
              <w:gridCol w:w="13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cantSplit/>
                <w:trHeight w:val="226" w:hRule="atLeast"/>
                <w:jc w:val="center"/>
              </w:trPr>
              <w:tc>
                <w:tcPr>
                  <w:tcW w:w="841" w:type="dxa"/>
                  <w:vMerge w:val="restart"/>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color w:val="000000"/>
                      <w:szCs w:val="21"/>
                    </w:rPr>
                  </w:pPr>
                  <w:r>
                    <w:rPr>
                      <w:rFonts w:hint="eastAsia" w:ascii="宋体" w:hAnsi="宋体" w:cs="宋体"/>
                      <w:b/>
                      <w:bCs/>
                      <w:szCs w:val="21"/>
                    </w:rPr>
                    <w:t>类别</w:t>
                  </w:r>
                </w:p>
              </w:tc>
              <w:tc>
                <w:tcPr>
                  <w:tcW w:w="2220" w:type="dxa"/>
                  <w:vMerge w:val="restart"/>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szCs w:val="21"/>
                    </w:rPr>
                  </w:pPr>
                  <w:r>
                    <w:rPr>
                      <w:rFonts w:hint="eastAsia" w:ascii="宋体" w:hAnsi="宋体" w:cs="宋体"/>
                      <w:b/>
                      <w:bCs/>
                      <w:szCs w:val="21"/>
                    </w:rPr>
                    <w:t>产生源</w:t>
                  </w:r>
                </w:p>
              </w:tc>
              <w:tc>
                <w:tcPr>
                  <w:tcW w:w="1185" w:type="dxa"/>
                  <w:vMerge w:val="restart"/>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szCs w:val="21"/>
                    </w:rPr>
                  </w:pPr>
                  <w:r>
                    <w:rPr>
                      <w:rFonts w:hint="eastAsia" w:ascii="宋体" w:hAnsi="宋体" w:cs="宋体"/>
                      <w:b/>
                      <w:bCs/>
                      <w:szCs w:val="21"/>
                    </w:rPr>
                    <w:t>污染物</w:t>
                  </w:r>
                </w:p>
              </w:tc>
              <w:tc>
                <w:tcPr>
                  <w:tcW w:w="3335" w:type="dxa"/>
                  <w:gridSpan w:val="2"/>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color w:val="000000"/>
                      <w:szCs w:val="21"/>
                    </w:rPr>
                  </w:pPr>
                  <w:r>
                    <w:rPr>
                      <w:rFonts w:hint="eastAsia" w:ascii="宋体" w:hAnsi="宋体" w:cs="宋体"/>
                      <w:b/>
                      <w:bCs/>
                      <w:color w:val="000000"/>
                      <w:szCs w:val="21"/>
                    </w:rPr>
                    <w:t>防治措施</w:t>
                  </w:r>
                </w:p>
              </w:tc>
              <w:tc>
                <w:tcPr>
                  <w:tcW w:w="1377" w:type="dxa"/>
                  <w:vMerge w:val="restart"/>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color w:val="000000"/>
                      <w:szCs w:val="21"/>
                    </w:rPr>
                  </w:pPr>
                  <w:r>
                    <w:rPr>
                      <w:rFonts w:hint="eastAsia" w:ascii="宋体" w:hAnsi="宋体" w:cs="宋体"/>
                      <w:b/>
                      <w:bCs/>
                      <w:color w:val="000000"/>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cantSplit/>
                <w:trHeight w:val="504" w:hRule="atLeast"/>
                <w:jc w:val="center"/>
              </w:trPr>
              <w:tc>
                <w:tcPr>
                  <w:tcW w:w="841" w:type="dxa"/>
                  <w:vMerge w:val="continue"/>
                  <w:tcBorders>
                    <w:tl2br w:val="nil"/>
                    <w:tr2bl w:val="nil"/>
                  </w:tcBorders>
                  <w:noWrap/>
                  <w:tcMar>
                    <w:top w:w="11" w:type="dxa"/>
                    <w:left w:w="28" w:type="dxa"/>
                    <w:bottom w:w="11" w:type="dxa"/>
                    <w:right w:w="28" w:type="dxa"/>
                  </w:tcMar>
                  <w:vAlign w:val="center"/>
                </w:tcPr>
                <w:p>
                  <w:pPr>
                    <w:jc w:val="center"/>
                    <w:rPr>
                      <w:rFonts w:ascii="宋体" w:hAnsi="宋体" w:cs="宋体"/>
                      <w:b/>
                      <w:bCs/>
                      <w:szCs w:val="21"/>
                    </w:rPr>
                  </w:pPr>
                </w:p>
              </w:tc>
              <w:tc>
                <w:tcPr>
                  <w:tcW w:w="2220" w:type="dxa"/>
                  <w:vMerge w:val="continue"/>
                  <w:tcBorders>
                    <w:tl2br w:val="nil"/>
                    <w:tr2bl w:val="nil"/>
                  </w:tcBorders>
                  <w:noWrap/>
                  <w:tcMar>
                    <w:top w:w="11" w:type="dxa"/>
                    <w:left w:w="28" w:type="dxa"/>
                    <w:bottom w:w="11" w:type="dxa"/>
                    <w:right w:w="28" w:type="dxa"/>
                  </w:tcMar>
                  <w:vAlign w:val="center"/>
                </w:tcPr>
                <w:p>
                  <w:pPr>
                    <w:jc w:val="center"/>
                    <w:rPr>
                      <w:rFonts w:ascii="宋体" w:hAnsi="宋体" w:cs="宋体"/>
                      <w:b/>
                      <w:bCs/>
                      <w:szCs w:val="21"/>
                    </w:rPr>
                  </w:pPr>
                </w:p>
              </w:tc>
              <w:tc>
                <w:tcPr>
                  <w:tcW w:w="1185" w:type="dxa"/>
                  <w:vMerge w:val="continue"/>
                  <w:tcBorders>
                    <w:tl2br w:val="nil"/>
                    <w:tr2bl w:val="nil"/>
                  </w:tcBorders>
                  <w:noWrap/>
                  <w:tcMar>
                    <w:top w:w="11" w:type="dxa"/>
                    <w:left w:w="28" w:type="dxa"/>
                    <w:bottom w:w="11" w:type="dxa"/>
                    <w:right w:w="28" w:type="dxa"/>
                  </w:tcMar>
                  <w:vAlign w:val="center"/>
                </w:tcPr>
                <w:p>
                  <w:pPr>
                    <w:jc w:val="center"/>
                    <w:rPr>
                      <w:rFonts w:ascii="宋体" w:hAnsi="宋体" w:cs="宋体"/>
                      <w:b/>
                      <w:bCs/>
                      <w:szCs w:val="21"/>
                    </w:rPr>
                  </w:pPr>
                </w:p>
              </w:tc>
              <w:tc>
                <w:tcPr>
                  <w:tcW w:w="1952" w:type="dxa"/>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color w:val="000000"/>
                      <w:szCs w:val="21"/>
                    </w:rPr>
                  </w:pPr>
                  <w:r>
                    <w:rPr>
                      <w:rFonts w:hint="eastAsia" w:ascii="宋体" w:hAnsi="宋体" w:cs="宋体"/>
                      <w:b/>
                      <w:bCs/>
                      <w:color w:val="000000"/>
                      <w:szCs w:val="21"/>
                    </w:rPr>
                    <w:t>环评及批复设计</w:t>
                  </w:r>
                </w:p>
                <w:p>
                  <w:pPr>
                    <w:snapToGrid w:val="0"/>
                    <w:jc w:val="center"/>
                    <w:rPr>
                      <w:rFonts w:ascii="宋体" w:hAnsi="宋体" w:cs="宋体"/>
                      <w:b/>
                      <w:bCs/>
                      <w:color w:val="000000"/>
                      <w:szCs w:val="21"/>
                    </w:rPr>
                  </w:pPr>
                  <w:r>
                    <w:rPr>
                      <w:rFonts w:hint="eastAsia" w:ascii="宋体" w:hAnsi="宋体" w:cs="宋体"/>
                      <w:b/>
                      <w:bCs/>
                      <w:color w:val="000000"/>
                      <w:szCs w:val="21"/>
                    </w:rPr>
                    <w:t>要求</w:t>
                  </w:r>
                </w:p>
              </w:tc>
              <w:tc>
                <w:tcPr>
                  <w:tcW w:w="1383" w:type="dxa"/>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color w:val="000000"/>
                      <w:szCs w:val="21"/>
                    </w:rPr>
                  </w:pPr>
                  <w:r>
                    <w:rPr>
                      <w:rFonts w:hint="eastAsia" w:ascii="宋体" w:hAnsi="宋体" w:cs="宋体"/>
                      <w:b/>
                      <w:bCs/>
                      <w:color w:val="000000"/>
                      <w:szCs w:val="21"/>
                    </w:rPr>
                    <w:t>实际建设</w:t>
                  </w:r>
                </w:p>
              </w:tc>
              <w:tc>
                <w:tcPr>
                  <w:tcW w:w="1377" w:type="dxa"/>
                  <w:vMerge w:val="continue"/>
                  <w:tcBorders>
                    <w:tl2br w:val="nil"/>
                    <w:tr2bl w:val="nil"/>
                  </w:tcBorders>
                  <w:noWrap/>
                  <w:tcMar>
                    <w:top w:w="11" w:type="dxa"/>
                    <w:left w:w="28" w:type="dxa"/>
                    <w:bottom w:w="11" w:type="dxa"/>
                    <w:right w:w="28" w:type="dxa"/>
                  </w:tcMar>
                  <w:vAlign w:val="center"/>
                </w:tcPr>
                <w:p>
                  <w:pPr>
                    <w:snapToGrid w:val="0"/>
                    <w:jc w:val="center"/>
                    <w:rPr>
                      <w:rFonts w:ascii="宋体" w:hAnsi="宋体" w:cs="宋体"/>
                      <w:b/>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cantSplit/>
                <w:trHeight w:val="865" w:hRule="atLeast"/>
                <w:jc w:val="center"/>
              </w:trPr>
              <w:tc>
                <w:tcPr>
                  <w:tcW w:w="841" w:type="dxa"/>
                  <w:tcBorders>
                    <w:tl2br w:val="nil"/>
                    <w:tr2bl w:val="nil"/>
                  </w:tcBorders>
                  <w:noWrap/>
                  <w:vAlign w:val="center"/>
                </w:tcPr>
                <w:p>
                  <w:pPr>
                    <w:jc w:val="center"/>
                    <w:rPr>
                      <w:rFonts w:ascii="宋体" w:hAnsi="宋体" w:cs="宋体"/>
                      <w:color w:val="000000"/>
                      <w:szCs w:val="21"/>
                    </w:rPr>
                  </w:pPr>
                  <w:r>
                    <w:rPr>
                      <w:rFonts w:hint="eastAsia" w:ascii="宋体" w:hAnsi="宋体" w:cs="宋体"/>
                      <w:bCs/>
                      <w:szCs w:val="21"/>
                    </w:rPr>
                    <w:t>有组织废气</w:t>
                  </w:r>
                </w:p>
              </w:tc>
              <w:tc>
                <w:tcPr>
                  <w:tcW w:w="2220" w:type="dxa"/>
                  <w:tcBorders>
                    <w:tl2br w:val="nil"/>
                    <w:tr2bl w:val="nil"/>
                  </w:tcBorders>
                  <w:noWrap/>
                  <w:vAlign w:val="center"/>
                </w:tcPr>
                <w:p>
                  <w:pPr>
                    <w:pStyle w:val="59"/>
                    <w:spacing w:before="150"/>
                    <w:ind w:left="176" w:right="167"/>
                    <w:jc w:val="center"/>
                    <w:rPr>
                      <w:rFonts w:ascii="宋体" w:hAnsi="宋体" w:cs="宋体"/>
                      <w:color w:val="000000"/>
                      <w:szCs w:val="21"/>
                    </w:rPr>
                  </w:pPr>
                  <w:r>
                    <w:rPr>
                      <w:rFonts w:hint="eastAsia" w:ascii="宋体" w:hAnsi="宋体" w:cs="宋体"/>
                      <w:color w:val="000000"/>
                      <w:szCs w:val="21"/>
                    </w:rPr>
                    <w:t>搬卸过程中电池外壳老化、破裂电解液泄漏等</w:t>
                  </w:r>
                </w:p>
              </w:tc>
              <w:tc>
                <w:tcPr>
                  <w:tcW w:w="1185" w:type="dxa"/>
                  <w:tcBorders>
                    <w:tl2br w:val="nil"/>
                    <w:tr2bl w:val="nil"/>
                  </w:tcBorders>
                  <w:noWrap/>
                  <w:tcMar>
                    <w:top w:w="11" w:type="dxa"/>
                    <w:left w:w="28" w:type="dxa"/>
                    <w:bottom w:w="11" w:type="dxa"/>
                    <w:right w:w="28" w:type="dxa"/>
                  </w:tcMar>
                  <w:vAlign w:val="center"/>
                </w:tcPr>
                <w:p>
                  <w:pPr>
                    <w:pStyle w:val="59"/>
                    <w:ind w:left="4" w:right="-15"/>
                    <w:jc w:val="center"/>
                    <w:rPr>
                      <w:rFonts w:ascii="宋体" w:hAnsi="宋体" w:cs="宋体"/>
                      <w:color w:val="000000"/>
                      <w:szCs w:val="21"/>
                    </w:rPr>
                  </w:pPr>
                  <w:r>
                    <w:rPr>
                      <w:rFonts w:hint="eastAsia" w:ascii="宋体" w:hAnsi="宋体" w:cs="宋体"/>
                      <w:spacing w:val="-1"/>
                      <w:position w:val="2"/>
                    </w:rPr>
                    <w:t>硫酸雾</w:t>
                  </w:r>
                </w:p>
              </w:tc>
              <w:tc>
                <w:tcPr>
                  <w:tcW w:w="1952" w:type="dxa"/>
                  <w:tcBorders>
                    <w:tl2br w:val="nil"/>
                    <w:tr2bl w:val="nil"/>
                  </w:tcBorders>
                  <w:noWrap/>
                  <w:tcMar>
                    <w:top w:w="11" w:type="dxa"/>
                    <w:left w:w="28" w:type="dxa"/>
                    <w:bottom w:w="11" w:type="dxa"/>
                    <w:right w:w="28" w:type="dxa"/>
                  </w:tcMar>
                  <w:vAlign w:val="center"/>
                </w:tcPr>
                <w:p>
                  <w:pPr>
                    <w:pStyle w:val="59"/>
                    <w:ind w:left="8"/>
                    <w:jc w:val="center"/>
                    <w:rPr>
                      <w:rFonts w:ascii="宋体" w:hAnsi="宋体" w:cs="宋体"/>
                      <w:color w:val="000000"/>
                      <w:szCs w:val="21"/>
                    </w:rPr>
                  </w:pPr>
                  <w:r>
                    <w:rPr>
                      <w:rFonts w:hint="eastAsia" w:ascii="宋体" w:hAnsi="宋体" w:cs="宋体"/>
                    </w:rPr>
                    <w:t>设置引风机,引出的厂房空气经过滤棉过滤后排放</w:t>
                  </w:r>
                </w:p>
              </w:tc>
              <w:tc>
                <w:tcPr>
                  <w:tcW w:w="1383" w:type="dxa"/>
                  <w:tcBorders>
                    <w:tl2br w:val="nil"/>
                    <w:tr2bl w:val="nil"/>
                  </w:tcBorders>
                  <w:noWrap/>
                  <w:tcMar>
                    <w:top w:w="11" w:type="dxa"/>
                    <w:left w:w="28" w:type="dxa"/>
                    <w:bottom w:w="11" w:type="dxa"/>
                    <w:right w:w="28" w:type="dxa"/>
                  </w:tcMar>
                  <w:vAlign w:val="center"/>
                </w:tcPr>
                <w:p>
                  <w:pPr>
                    <w:snapToGrid w:val="0"/>
                    <w:jc w:val="center"/>
                    <w:rPr>
                      <w:rFonts w:ascii="宋体" w:hAnsi="宋体" w:cs="宋体"/>
                      <w:color w:val="FF0000"/>
                      <w:szCs w:val="21"/>
                    </w:rPr>
                  </w:pPr>
                  <w:r>
                    <w:rPr>
                      <w:rFonts w:hint="eastAsia" w:ascii="宋体" w:hAnsi="宋体" w:cs="宋体"/>
                    </w:rPr>
                    <w:t>负压抽风装置+碱液喷淋装置</w:t>
                  </w:r>
                </w:p>
              </w:tc>
              <w:tc>
                <w:tcPr>
                  <w:tcW w:w="1377" w:type="dxa"/>
                  <w:tcBorders>
                    <w:tl2br w:val="nil"/>
                    <w:tr2bl w:val="nil"/>
                  </w:tcBorders>
                  <w:noWrap/>
                  <w:tcMar>
                    <w:top w:w="11" w:type="dxa"/>
                    <w:left w:w="28" w:type="dxa"/>
                    <w:bottom w:w="11" w:type="dxa"/>
                    <w:right w:w="28" w:type="dxa"/>
                  </w:tcMar>
                  <w:vAlign w:val="center"/>
                </w:tcPr>
                <w:p>
                  <w:pPr>
                    <w:snapToGrid w:val="0"/>
                    <w:jc w:val="center"/>
                    <w:rPr>
                      <w:rFonts w:ascii="宋体" w:hAnsi="宋体" w:cs="宋体"/>
                    </w:rPr>
                  </w:pPr>
                  <w:r>
                    <w:rPr>
                      <w:rFonts w:hint="eastAsia" w:ascii="宋体" w:hAnsi="宋体" w:cs="宋体"/>
                    </w:rPr>
                    <w:t>30m高排气筒高空排放</w:t>
                  </w:r>
                </w:p>
              </w:tc>
            </w:tr>
          </w:tbl>
          <w:p/>
          <w:p>
            <w:pPr>
              <w:pStyle w:val="2"/>
            </w:pPr>
          </w:p>
          <w:p>
            <w:pPr>
              <w:pStyle w:val="2"/>
            </w:pPr>
          </w:p>
          <w:p>
            <w:pPr>
              <w:pStyle w:val="2"/>
            </w:pPr>
            <w:r>
              <w:rPr>
                <w:sz w:val="21"/>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71120</wp:posOffset>
                      </wp:positionV>
                      <wp:extent cx="1418590" cy="304800"/>
                      <wp:effectExtent l="0" t="0" r="0" b="0"/>
                      <wp:wrapNone/>
                      <wp:docPr id="23" name="矩形 2"/>
                      <wp:cNvGraphicFramePr/>
                      <a:graphic xmlns:a="http://schemas.openxmlformats.org/drawingml/2006/main">
                        <a:graphicData uri="http://schemas.microsoft.com/office/word/2010/wordprocessingShape">
                          <wps:wsp>
                            <wps:cNvSpPr/>
                            <wps:spPr>
                              <a:xfrm>
                                <a:off x="0" y="0"/>
                                <a:ext cx="1418590" cy="304800"/>
                              </a:xfrm>
                              <a:prstGeom prst="rect">
                                <a:avLst/>
                              </a:prstGeom>
                              <a:noFill/>
                              <a:ln>
                                <a:noFill/>
                              </a:ln>
                            </wps:spPr>
                            <wps:txbx>
                              <w:txbxContent>
                                <w:p>
                                  <w:r>
                                    <w:rPr>
                                      <w:rFonts w:hint="eastAsia"/>
                                    </w:rPr>
                                    <w:t>硫酸雾</w:t>
                                  </w:r>
                                  <w:r>
                                    <w:rPr>
                                      <w:rFonts w:hint="eastAsia" w:ascii="宋体" w:hAnsi="宋体" w:cs="宋体"/>
                                    </w:rPr>
                                    <w:t>◎</w:t>
                                  </w:r>
                                </w:p>
                              </w:txbxContent>
                            </wps:txbx>
                            <wps:bodyPr upright="1"/>
                          </wps:wsp>
                        </a:graphicData>
                      </a:graphic>
                    </wp:anchor>
                  </w:drawing>
                </mc:Choice>
                <mc:Fallback>
                  <w:pict>
                    <v:rect id="矩形 2" o:spid="_x0000_s1026" o:spt="1" style="position:absolute;left:0pt;margin-left:114pt;margin-top:5.6pt;height:24pt;width:111.7pt;z-index:251657216;mso-width-relative:page;mso-height-relative:page;" filled="f" stroked="f" coordsize="21600,21600" o:gfxdata="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poiuWNoAAAAJAQAADwAAAAAAAAABACAAAAAiAAAAZHJzL2Rvd25yZXYueG1s&#10;UEsBAhQAFAAAAAgAh07iQHYDxfyEAQAA9AIAAA4AAAAAAAAAAQAgAAAAKQEAAGRycy9lMm9Eb2Mu&#10;eG1sUEsFBgAAAAAGAAYAWQEAAB8FAAAAAA==&#10;">
                      <v:fill on="f" focussize="0,0"/>
                      <v:stroke on="f"/>
                      <v:imagedata o:title=""/>
                      <o:lock v:ext="edit" aspectratio="f"/>
                      <v:textbox>
                        <w:txbxContent>
                          <w:p>
                            <w:r>
                              <w:rPr>
                                <w:rFonts w:hint="eastAsia"/>
                              </w:rPr>
                              <w:t>硫酸雾</w:t>
                            </w:r>
                            <w:r>
                              <w:rPr>
                                <w:rFonts w:hint="eastAsia" w:ascii="宋体" w:hAnsi="宋体" w:cs="宋体"/>
                              </w:rPr>
                              <w:t>◎</w:t>
                            </w:r>
                          </w:p>
                        </w:txbxContent>
                      </v:textbox>
                    </v:rect>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192405</wp:posOffset>
                      </wp:positionH>
                      <wp:positionV relativeFrom="paragraph">
                        <wp:posOffset>28575</wp:posOffset>
                      </wp:positionV>
                      <wp:extent cx="1307465" cy="514350"/>
                      <wp:effectExtent l="4445" t="4445" r="21590" b="14605"/>
                      <wp:wrapNone/>
                      <wp:docPr id="10" name="矩形 3"/>
                      <wp:cNvGraphicFramePr/>
                      <a:graphic xmlns:a="http://schemas.openxmlformats.org/drawingml/2006/main">
                        <a:graphicData uri="http://schemas.microsoft.com/office/word/2010/wordprocessingShape">
                          <wps:wsp>
                            <wps:cNvSpPr/>
                            <wps:spPr>
                              <a:xfrm>
                                <a:off x="0" y="0"/>
                                <a:ext cx="1307465" cy="514350"/>
                              </a:xfrm>
                              <a:prstGeom prst="rect">
                                <a:avLst/>
                              </a:prstGeom>
                              <a:solidFill>
                                <a:srgbClr val="FFFFFF"/>
                              </a:solidFill>
                              <a:ln w="9525" cap="flat" cmpd="sng">
                                <a:solidFill>
                                  <a:srgbClr val="000000"/>
                                </a:solidFill>
                                <a:prstDash val="solid"/>
                                <a:miter/>
                                <a:headEnd type="none" w="med" len="med"/>
                                <a:tailEnd type="arrow" w="med" len="med"/>
                              </a:ln>
                            </wps:spPr>
                            <wps:txbx>
                              <w:txbxContent>
                                <w:p>
                                  <w:pPr>
                                    <w:jc w:val="center"/>
                                  </w:pPr>
                                  <w:r>
                                    <w:rPr>
                                      <w:rFonts w:hint="eastAsia"/>
                                    </w:rPr>
                                    <w:t>废旧/破损铅酸蓄电池车间废气</w:t>
                                  </w:r>
                                </w:p>
                              </w:txbxContent>
                            </wps:txbx>
                            <wps:bodyPr upright="1"/>
                          </wps:wsp>
                        </a:graphicData>
                      </a:graphic>
                    </wp:anchor>
                  </w:drawing>
                </mc:Choice>
                <mc:Fallback>
                  <w:pict>
                    <v:rect id="矩形 3" o:spid="_x0000_s1026" o:spt="1" style="position:absolute;left:0pt;margin-left:15.15pt;margin-top:2.25pt;height:40.5pt;width:102.95pt;z-index:251652096;mso-width-relative:page;mso-height-relative:page;" fillcolor="#FFFFFF" filled="t" stroked="t" coordsize="21600,21600" o:gfxdata="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N+TX/YAAAABwEAAA8AAAAAAAAAAQAgAAAAIgAAAGRycy9kb3ducmV2LnhtbFBLAQIUABQAAAAI&#10;AIdO4kAJGRBF7QEAAN0DAAAOAAAAAAAAAAEAIAAAACcBAABkcnMvZTJvRG9jLnhtbFBLBQYAAAAA&#10;BgAGAFkBAACGBQAAAAA=&#10;">
                      <v:fill on="t" focussize="0,0"/>
                      <v:stroke color="#000000" joinstyle="miter" endarrow="open"/>
                      <v:imagedata o:title=""/>
                      <o:lock v:ext="edit" aspectratio="f"/>
                      <v:textbox>
                        <w:txbxContent>
                          <w:p>
                            <w:pPr>
                              <w:jc w:val="center"/>
                            </w:pPr>
                            <w:r>
                              <w:rPr>
                                <w:rFonts w:hint="eastAsia"/>
                              </w:rPr>
                              <w:t>废旧/破损铅酸蓄电池车间废气</w:t>
                            </w:r>
                          </w:p>
                        </w:txbxContent>
                      </v:textbox>
                    </v:rect>
                  </w:pict>
                </mc:Fallback>
              </mc:AlternateContent>
            </w:r>
            <w:r>
              <w:rPr>
                <w:sz w:val="21"/>
              </w:rPr>
              <mc:AlternateContent>
                <mc:Choice Requires="wps">
                  <w:drawing>
                    <wp:anchor distT="0" distB="0" distL="114300" distR="114300" simplePos="0" relativeHeight="251654144" behindDoc="0" locked="0" layoutInCell="1" allowOverlap="1">
                      <wp:simplePos x="0" y="0"/>
                      <wp:positionH relativeFrom="column">
                        <wp:posOffset>3090545</wp:posOffset>
                      </wp:positionH>
                      <wp:positionV relativeFrom="paragraph">
                        <wp:posOffset>57150</wp:posOffset>
                      </wp:positionV>
                      <wp:extent cx="1418590" cy="304800"/>
                      <wp:effectExtent l="0" t="0" r="0" b="0"/>
                      <wp:wrapNone/>
                      <wp:docPr id="20" name="矩形 4"/>
                      <wp:cNvGraphicFramePr/>
                      <a:graphic xmlns:a="http://schemas.openxmlformats.org/drawingml/2006/main">
                        <a:graphicData uri="http://schemas.microsoft.com/office/word/2010/wordprocessingShape">
                          <wps:wsp>
                            <wps:cNvSpPr/>
                            <wps:spPr>
                              <a:xfrm>
                                <a:off x="0" y="0"/>
                                <a:ext cx="1418590" cy="304800"/>
                              </a:xfrm>
                              <a:prstGeom prst="rect">
                                <a:avLst/>
                              </a:prstGeom>
                              <a:noFill/>
                              <a:ln>
                                <a:noFill/>
                              </a:ln>
                            </wps:spPr>
                            <wps:txbx>
                              <w:txbxContent>
                                <w:p>
                                  <w:r>
                                    <w:rPr>
                                      <w:rFonts w:hint="eastAsia"/>
                                    </w:rPr>
                                    <w:t>硫酸雾</w:t>
                                  </w:r>
                                  <w:r>
                                    <w:rPr>
                                      <w:rFonts w:hint="eastAsia" w:ascii="宋体" w:hAnsi="宋体" w:cs="宋体"/>
                                    </w:rPr>
                                    <w:t>◎</w:t>
                                  </w:r>
                                </w:p>
                              </w:txbxContent>
                            </wps:txbx>
                            <wps:bodyPr upright="1"/>
                          </wps:wsp>
                        </a:graphicData>
                      </a:graphic>
                    </wp:anchor>
                  </w:drawing>
                </mc:Choice>
                <mc:Fallback>
                  <w:pict>
                    <v:rect id="矩形 4" o:spid="_x0000_s1026" o:spt="1" style="position:absolute;left:0pt;margin-left:243.35pt;margin-top:4.5pt;height:24pt;width:111.7pt;z-index:251654144;mso-width-relative:page;mso-height-relative:page;" filled="f" stroked="f" coordsize="21600,21600" o:gfxdata="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BGOmPjZAAAACAEAAA8AAAAAAAAAAQAgAAAAIgAAAGRycy9kb3ducmV2LnhtbFBL&#10;AQIUABQAAAAIAIdO4kDmzovZgwEAAPQCAAAOAAAAAAAAAAEAIAAAACgBAABkcnMvZTJvRG9jLnht&#10;bFBLBQYAAAAABgAGAFkBAAAdBQAAAAA=&#10;">
                      <v:fill on="f" focussize="0,0"/>
                      <v:stroke on="f"/>
                      <v:imagedata o:title=""/>
                      <o:lock v:ext="edit" aspectratio="f"/>
                      <v:textbox>
                        <w:txbxContent>
                          <w:p>
                            <w:r>
                              <w:rPr>
                                <w:rFonts w:hint="eastAsia"/>
                              </w:rPr>
                              <w:t>硫酸雾</w:t>
                            </w:r>
                            <w:r>
                              <w:rPr>
                                <w:rFonts w:hint="eastAsia" w:ascii="宋体" w:hAnsi="宋体" w:cs="宋体"/>
                              </w:rPr>
                              <w:t>◎</w:t>
                            </w:r>
                          </w:p>
                        </w:txbxContent>
                      </v:textbox>
                    </v:rect>
                  </w:pict>
                </mc:Fallback>
              </mc:AlternateContent>
            </w:r>
          </w:p>
          <w:p>
            <w:r>
              <mc:AlternateContent>
                <mc:Choice Requires="wps">
                  <w:drawing>
                    <wp:anchor distT="0" distB="0" distL="114300" distR="114300" simplePos="0" relativeHeight="251655168" behindDoc="0" locked="0" layoutInCell="1" allowOverlap="1">
                      <wp:simplePos x="0" y="0"/>
                      <wp:positionH relativeFrom="column">
                        <wp:posOffset>2071370</wp:posOffset>
                      </wp:positionH>
                      <wp:positionV relativeFrom="paragraph">
                        <wp:posOffset>30480</wp:posOffset>
                      </wp:positionV>
                      <wp:extent cx="1085850" cy="285750"/>
                      <wp:effectExtent l="4445" t="4445" r="14605" b="14605"/>
                      <wp:wrapNone/>
                      <wp:docPr id="21" name="矩形 5"/>
                      <wp:cNvGraphicFramePr/>
                      <a:graphic xmlns:a="http://schemas.openxmlformats.org/drawingml/2006/main">
                        <a:graphicData uri="http://schemas.microsoft.com/office/word/2010/wordprocessingShape">
                          <wps:wsp>
                            <wps:cNvSpPr/>
                            <wps:spPr>
                              <a:xfrm>
                                <a:off x="0" y="0"/>
                                <a:ext cx="1085850" cy="285750"/>
                              </a:xfrm>
                              <a:prstGeom prst="rect">
                                <a:avLst/>
                              </a:prstGeom>
                              <a:solidFill>
                                <a:srgbClr val="FFFFFF"/>
                              </a:solidFill>
                              <a:ln w="9525" cap="flat" cmpd="sng">
                                <a:solidFill>
                                  <a:srgbClr val="000000"/>
                                </a:solidFill>
                                <a:prstDash val="solid"/>
                                <a:miter/>
                                <a:headEnd type="none" w="med" len="med"/>
                                <a:tailEnd type="arrow" w="med" len="med"/>
                              </a:ln>
                            </wps:spPr>
                            <wps:txbx>
                              <w:txbxContent>
                                <w:p>
                                  <w:pPr>
                                    <w:jc w:val="center"/>
                                  </w:pPr>
                                  <w:r>
                                    <w:rPr>
                                      <w:rFonts w:hint="eastAsia"/>
                                    </w:rPr>
                                    <w:t>碱液喷淋装置</w:t>
                                  </w:r>
                                </w:p>
                              </w:txbxContent>
                            </wps:txbx>
                            <wps:bodyPr upright="1"/>
                          </wps:wsp>
                        </a:graphicData>
                      </a:graphic>
                    </wp:anchor>
                  </w:drawing>
                </mc:Choice>
                <mc:Fallback>
                  <w:pict>
                    <v:rect id="矩形 5" o:spid="_x0000_s1026" o:spt="1" style="position:absolute;left:0pt;margin-left:163.1pt;margin-top:2.4pt;height:22.5pt;width:85.5pt;z-index:251655168;mso-width-relative:page;mso-height-relative:page;" fillcolor="#FFFFFF" filled="t" stroked="t" coordsize="21600,21600" o:gfxdata="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X3&#10;mNXZAAAACAEAAA8AAAAAAAAAAQAgAAAAIgAAAGRycy9kb3ducmV2LnhtbFBLAQIUABQAAAAIAIdO&#10;4kAWv4M86QEAAN0DAAAOAAAAAAAAAAEAIAAAACgBAABkcnMvZTJvRG9jLnhtbFBLBQYAAAAABgAG&#10;AFkBAACDBQAAAAA=&#10;">
                      <v:fill on="t" focussize="0,0"/>
                      <v:stroke color="#000000" joinstyle="miter" endarrow="open"/>
                      <v:imagedata o:title=""/>
                      <o:lock v:ext="edit" aspectratio="f"/>
                      <v:textbox>
                        <w:txbxContent>
                          <w:p>
                            <w:pPr>
                              <w:jc w:val="center"/>
                            </w:pPr>
                            <w:r>
                              <w:rPr>
                                <w:rFonts w:hint="eastAsia"/>
                              </w:rPr>
                              <w:t>碱液喷淋装置</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3662045</wp:posOffset>
                      </wp:positionH>
                      <wp:positionV relativeFrom="paragraph">
                        <wp:posOffset>1905</wp:posOffset>
                      </wp:positionV>
                      <wp:extent cx="2085340" cy="304800"/>
                      <wp:effectExtent l="0" t="0" r="0" b="0"/>
                      <wp:wrapNone/>
                      <wp:docPr id="22" name="矩形 6"/>
                      <wp:cNvGraphicFramePr/>
                      <a:graphic xmlns:a="http://schemas.openxmlformats.org/drawingml/2006/main">
                        <a:graphicData uri="http://schemas.microsoft.com/office/word/2010/wordprocessingShape">
                          <wps:wsp>
                            <wps:cNvSpPr/>
                            <wps:spPr>
                              <a:xfrm>
                                <a:off x="0" y="0"/>
                                <a:ext cx="2085340" cy="304800"/>
                              </a:xfrm>
                              <a:prstGeom prst="rect">
                                <a:avLst/>
                              </a:prstGeom>
                              <a:noFill/>
                              <a:ln>
                                <a:noFill/>
                              </a:ln>
                            </wps:spPr>
                            <wps:txbx>
                              <w:txbxContent>
                                <w:p>
                                  <w:r>
                                    <w:rPr>
                                      <w:rFonts w:hint="eastAsia"/>
                                      <w:szCs w:val="21"/>
                                    </w:rPr>
                                    <w:t>30</w:t>
                                  </w:r>
                                  <w:r>
                                    <w:rPr>
                                      <w:szCs w:val="21"/>
                                    </w:rPr>
                                    <w:t>米高排气筒高空排放</w:t>
                                  </w:r>
                                  <w:r>
                                    <w:rPr>
                                      <w:rFonts w:hint="eastAsia"/>
                                      <w:szCs w:val="21"/>
                                    </w:rPr>
                                    <w:t>（H1）</w:t>
                                  </w:r>
                                </w:p>
                              </w:txbxContent>
                            </wps:txbx>
                            <wps:bodyPr upright="1"/>
                          </wps:wsp>
                        </a:graphicData>
                      </a:graphic>
                    </wp:anchor>
                  </w:drawing>
                </mc:Choice>
                <mc:Fallback>
                  <w:pict>
                    <v:rect id="矩形 6" o:spid="_x0000_s1026" o:spt="1" style="position:absolute;left:0pt;margin-left:288.35pt;margin-top:0.15pt;height:24pt;width:164.2pt;z-index:251656192;mso-width-relative:page;mso-height-relative:page;" filled="f" stroked="f" coordsize="21600,21600" o:gfxdata="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6uS2Q2QAAAAcBAAAPAAAAAAAAAAEAIAAAACIAAABkcnMvZG93bnJldi54bWxQ&#10;SwECFAAUAAAACACHTuJA/hYaXIQBAAD0AgAADgAAAAAAAAABACAAAAAoAQAAZHJzL2Uyb0RvYy54&#10;bWxQSwUGAAAAAAYABgBZAQAAHgUAAAAA&#10;">
                      <v:fill on="f" focussize="0,0"/>
                      <v:stroke on="f"/>
                      <v:imagedata o:title=""/>
                      <o:lock v:ext="edit" aspectratio="f"/>
                      <v:textbox>
                        <w:txbxContent>
                          <w:p>
                            <w:r>
                              <w:rPr>
                                <w:rFonts w:hint="eastAsia"/>
                                <w:szCs w:val="21"/>
                              </w:rPr>
                              <w:t>30</w:t>
                            </w:r>
                            <w:r>
                              <w:rPr>
                                <w:szCs w:val="21"/>
                              </w:rPr>
                              <w:t>米高排气筒高空排放</w:t>
                            </w:r>
                            <w:r>
                              <w:rPr>
                                <w:rFonts w:hint="eastAsia"/>
                                <w:szCs w:val="21"/>
                              </w:rPr>
                              <w:t>（H1）</w:t>
                            </w:r>
                          </w:p>
                        </w:txbxContent>
                      </v:textbox>
                    </v:rect>
                  </w:pict>
                </mc:Fallback>
              </mc:AlternateContent>
            </w:r>
          </w:p>
          <w:p>
            <w:r>
              <mc:AlternateContent>
                <mc:Choice Requires="wps">
                  <w:drawing>
                    <wp:anchor distT="0" distB="0" distL="114300" distR="114300" simplePos="0" relativeHeight="251651072" behindDoc="0" locked="0" layoutInCell="1" allowOverlap="1">
                      <wp:simplePos x="0" y="0"/>
                      <wp:positionH relativeFrom="column">
                        <wp:posOffset>3157220</wp:posOffset>
                      </wp:positionH>
                      <wp:positionV relativeFrom="paragraph">
                        <wp:posOffset>13970</wp:posOffset>
                      </wp:positionV>
                      <wp:extent cx="523875" cy="635"/>
                      <wp:effectExtent l="0" t="48895" r="9525" b="64770"/>
                      <wp:wrapNone/>
                      <wp:docPr id="8" name="直线 7"/>
                      <wp:cNvGraphicFramePr/>
                      <a:graphic xmlns:a="http://schemas.openxmlformats.org/drawingml/2006/main">
                        <a:graphicData uri="http://schemas.microsoft.com/office/word/2010/wordprocessingShape">
                          <wps:wsp>
                            <wps:cNvSpPr/>
                            <wps:spPr>
                              <a:xfrm>
                                <a:off x="0" y="0"/>
                                <a:ext cx="5238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7" o:spid="_x0000_s1026" o:spt="20" style="position:absolute;left:0pt;margin-left:248.6pt;margin-top:1.1pt;height:0.05pt;width:41.25pt;z-index:251651072;mso-width-relative:page;mso-height-relative:page;" filled="f" stroked="t" coordsize="21600,21600" o:gfxdata="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rjzV1wAAAAcBAAAPAAAAAAAAAAEAIAAAACIA&#10;AABkcnMvZG93bnJldi54bWxQSwECFAAUAAAACACHTuJAKopu2tEBAACPAwAADgAAAAAAAAABACAA&#10;AAAmAQAAZHJzL2Uyb0RvYy54bWxQSwUGAAAAAAYABgBZAQAAaQUAAAAA&#10;">
                      <v:fill on="f" focussize="0,0"/>
                      <v:stroke color="#000000" joinstyle="round" endarrow="open"/>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1490345</wp:posOffset>
                      </wp:positionH>
                      <wp:positionV relativeFrom="paragraph">
                        <wp:posOffset>10795</wp:posOffset>
                      </wp:positionV>
                      <wp:extent cx="552450" cy="8890"/>
                      <wp:effectExtent l="0" t="47625" r="0" b="57785"/>
                      <wp:wrapNone/>
                      <wp:docPr id="17" name="直线 8"/>
                      <wp:cNvGraphicFramePr/>
                      <a:graphic xmlns:a="http://schemas.openxmlformats.org/drawingml/2006/main">
                        <a:graphicData uri="http://schemas.microsoft.com/office/word/2010/wordprocessingShape">
                          <wps:wsp>
                            <wps:cNvSpPr/>
                            <wps:spPr>
                              <a:xfrm flipV="1">
                                <a:off x="0" y="0"/>
                                <a:ext cx="552450" cy="889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 o:spid="_x0000_s1026" o:spt="20" style="position:absolute;left:0pt;flip:y;margin-left:117.35pt;margin-top:0.85pt;height:0.7pt;width:43.5pt;z-index:251653120;mso-width-relative:page;mso-height-relative:page;" filled="f" stroked="t" coordsize="21600,21600" o:gfxdata="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OzdJrUAAAABwEAAA8AAAAAAAAA&#10;AQAgAAAAIgAAAGRycy9kb3ducmV2LnhtbFBLAQIUABQAAAAIAIdO4kAjDXW23AEAAJsDAAAOAAAA&#10;AAAAAAEAIAAAACMBAABkcnMvZTJvRG9jLnhtbFBLBQYAAAAABgAGAFkBAABxBQAAAAA=&#10;">
                      <v:fill on="f" focussize="0,0"/>
                      <v:stroke color="#000000" joinstyle="round" endarrow="open"/>
                      <v:imagedata o:title=""/>
                      <o:lock v:ext="edit" aspectratio="f"/>
                    </v:line>
                  </w:pict>
                </mc:Fallback>
              </mc:AlternateContent>
            </w:r>
          </w:p>
          <w:p/>
          <w:p>
            <w:pPr>
              <w:pStyle w:val="2"/>
            </w:pPr>
          </w:p>
          <w:p>
            <w:pPr>
              <w:pStyle w:val="2"/>
            </w:pPr>
            <w:r>
              <w:rPr>
                <w:rFonts w:hint="eastAsia"/>
              </w:rPr>
              <w:t>备注：“</w:t>
            </w:r>
            <w:r>
              <w:rPr>
                <w:rFonts w:hint="eastAsia" w:ascii="宋体" w:hAnsi="宋体" w:cs="宋体"/>
              </w:rPr>
              <w:t>◎</w:t>
            </w:r>
            <w:r>
              <w:rPr>
                <w:rFonts w:hint="eastAsia"/>
              </w:rPr>
              <w:t>”为采样点位。</w:t>
            </w:r>
          </w:p>
          <w:p>
            <w:pPr>
              <w:pStyle w:val="2"/>
              <w:tabs>
                <w:tab w:val="left" w:pos="1237"/>
              </w:tabs>
              <w:spacing w:beforeLines="50" w:line="360" w:lineRule="auto"/>
              <w:jc w:val="center"/>
              <w:rPr>
                <w:rFonts w:ascii="宋体" w:hAnsi="宋体"/>
                <w:b/>
                <w:bCs/>
                <w:color w:val="000000"/>
                <w:sz w:val="24"/>
              </w:rPr>
            </w:pPr>
            <w:r>
              <w:rPr>
                <w:rFonts w:ascii="宋体" w:hAnsi="宋体"/>
                <w:b/>
                <w:bCs/>
                <w:sz w:val="24"/>
              </w:rPr>
              <w:t>图</w:t>
            </w:r>
            <w:r>
              <w:rPr>
                <w:rFonts w:hint="eastAsia"/>
                <w:b/>
                <w:bCs/>
                <w:sz w:val="24"/>
              </w:rPr>
              <w:t>3-</w:t>
            </w:r>
            <w:r>
              <w:rPr>
                <w:rFonts w:hint="eastAsia"/>
                <w:b/>
                <w:bCs/>
                <w:sz w:val="24"/>
                <w:lang w:val="en-US" w:eastAsia="zh-CN"/>
              </w:rPr>
              <w:t>3</w:t>
            </w:r>
            <w:r>
              <w:rPr>
                <w:rFonts w:ascii="宋体" w:hAnsi="宋体"/>
                <w:b/>
                <w:bCs/>
                <w:color w:val="000000"/>
                <w:sz w:val="24"/>
              </w:rPr>
              <w:t>废</w:t>
            </w:r>
            <w:r>
              <w:rPr>
                <w:rFonts w:hint="eastAsia" w:ascii="宋体" w:hAnsi="宋体"/>
                <w:b/>
                <w:bCs/>
                <w:color w:val="000000"/>
                <w:sz w:val="24"/>
              </w:rPr>
              <w:t>气</w:t>
            </w:r>
            <w:r>
              <w:rPr>
                <w:rFonts w:ascii="宋体" w:hAnsi="宋体"/>
                <w:b/>
                <w:bCs/>
                <w:color w:val="000000"/>
                <w:sz w:val="24"/>
              </w:rPr>
              <w:t>处理工艺流程及监测点位图</w:t>
            </w:r>
          </w:p>
          <w:p>
            <w:pPr>
              <w:spacing w:beforeLines="50" w:line="360" w:lineRule="auto"/>
              <w:rPr>
                <w:rFonts w:ascii="宋体" w:hAnsi="宋体"/>
                <w:b/>
                <w:bCs/>
                <w:sz w:val="28"/>
                <w:szCs w:val="28"/>
              </w:rPr>
            </w:pPr>
            <w:r>
              <w:rPr>
                <w:rFonts w:hint="eastAsia"/>
                <w:b/>
                <w:bCs/>
                <w:sz w:val="28"/>
                <w:szCs w:val="28"/>
              </w:rPr>
              <w:t>3.3</w:t>
            </w:r>
            <w:r>
              <w:rPr>
                <w:rFonts w:hint="eastAsia" w:ascii="宋体" w:hAnsi="宋体"/>
                <w:b/>
                <w:bCs/>
                <w:sz w:val="28"/>
                <w:szCs w:val="28"/>
              </w:rPr>
              <w:t>噪声</w:t>
            </w:r>
            <w:r>
              <w:rPr>
                <w:rFonts w:ascii="宋体" w:hAnsi="宋体"/>
                <w:b/>
                <w:bCs/>
                <w:sz w:val="28"/>
                <w:szCs w:val="28"/>
              </w:rPr>
              <w:t>产生及治理防治措施</w:t>
            </w:r>
          </w:p>
          <w:p>
            <w:pPr>
              <w:spacing w:line="360" w:lineRule="auto"/>
              <w:ind w:firstLine="480" w:firstLineChars="200"/>
              <w:rPr>
                <w:rFonts w:ascii="宋体" w:hAnsi="宋体"/>
                <w:sz w:val="24"/>
              </w:rPr>
            </w:pPr>
            <w:r>
              <w:rPr>
                <w:rFonts w:hint="eastAsia" w:ascii="宋体" w:hAnsi="宋体"/>
                <w:sz w:val="24"/>
              </w:rPr>
              <w:t>本项目</w:t>
            </w:r>
            <w:r>
              <w:rPr>
                <w:rFonts w:ascii="宋体" w:hAnsi="宋体"/>
                <w:sz w:val="24"/>
              </w:rPr>
              <w:t>主要噪声源</w:t>
            </w:r>
            <w:r>
              <w:rPr>
                <w:rFonts w:hint="eastAsia" w:ascii="宋体" w:hAnsi="宋体"/>
                <w:sz w:val="24"/>
              </w:rPr>
              <w:t>是机械装卸作业等设备噪声、交通噪声及突发噪声产生的噪声，采取基础减震、厂房隔音等措施降低噪音，具体内容及治理防治设施见表3-</w:t>
            </w:r>
            <w:r>
              <w:rPr>
                <w:rFonts w:hint="eastAsia" w:ascii="宋体" w:hAnsi="宋体"/>
                <w:sz w:val="24"/>
                <w:lang w:val="en-US" w:eastAsia="zh-CN"/>
              </w:rPr>
              <w:t>4</w:t>
            </w:r>
            <w:r>
              <w:rPr>
                <w:rFonts w:hint="eastAsia" w:ascii="宋体" w:hAnsi="宋体"/>
                <w:sz w:val="24"/>
              </w:rPr>
              <w:t>。</w:t>
            </w:r>
          </w:p>
          <w:p>
            <w:pPr>
              <w:jc w:val="center"/>
              <w:rPr>
                <w:b/>
                <w:bCs/>
                <w:color w:val="000000"/>
                <w:sz w:val="24"/>
              </w:rPr>
            </w:pPr>
            <w:r>
              <w:rPr>
                <w:rFonts w:ascii="宋体" w:hAnsi="宋体"/>
                <w:b/>
                <w:bCs/>
                <w:color w:val="000000"/>
                <w:sz w:val="24"/>
              </w:rPr>
              <w:t>表</w:t>
            </w:r>
            <w:r>
              <w:rPr>
                <w:rFonts w:hint="eastAsia"/>
                <w:b/>
                <w:bCs/>
                <w:color w:val="000000"/>
                <w:sz w:val="24"/>
              </w:rPr>
              <w:t>3-</w:t>
            </w:r>
            <w:r>
              <w:rPr>
                <w:rFonts w:hint="eastAsia"/>
                <w:b/>
                <w:bCs/>
                <w:color w:val="000000"/>
                <w:sz w:val="24"/>
                <w:lang w:val="en-US" w:eastAsia="zh-CN"/>
              </w:rPr>
              <w:t>4</w:t>
            </w:r>
            <w:r>
              <w:rPr>
                <w:rFonts w:hint="eastAsia" w:ascii="宋体" w:hAnsi="宋体"/>
                <w:b/>
                <w:bCs/>
                <w:color w:val="000000"/>
                <w:sz w:val="24"/>
              </w:rPr>
              <w:t xml:space="preserve">  项目</w:t>
            </w:r>
            <w:r>
              <w:rPr>
                <w:rFonts w:ascii="宋体" w:hAnsi="宋体"/>
                <w:b/>
                <w:bCs/>
                <w:color w:val="000000"/>
                <w:sz w:val="24"/>
              </w:rPr>
              <w:t>主要噪声源及防治措施</w:t>
            </w:r>
          </w:p>
          <w:tbl>
            <w:tblPr>
              <w:tblStyle w:val="22"/>
              <w:tblW w:w="89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005"/>
              <w:gridCol w:w="3458"/>
              <w:gridCol w:w="25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3" w:type="dxa"/>
                  <w:vMerge w:val="restart"/>
                  <w:tcBorders>
                    <w:tl2br w:val="nil"/>
                    <w:tr2bl w:val="nil"/>
                  </w:tcBorders>
                  <w:tcMar>
                    <w:top w:w="28" w:type="dxa"/>
                    <w:left w:w="28" w:type="dxa"/>
                    <w:bottom w:w="28" w:type="dxa"/>
                    <w:right w:w="28" w:type="dxa"/>
                  </w:tcMar>
                  <w:vAlign w:val="center"/>
                </w:tcPr>
                <w:p>
                  <w:pPr>
                    <w:jc w:val="center"/>
                    <w:rPr>
                      <w:b/>
                      <w:bCs/>
                      <w:szCs w:val="21"/>
                    </w:rPr>
                  </w:pPr>
                  <w:r>
                    <w:rPr>
                      <w:b/>
                      <w:bCs/>
                      <w:szCs w:val="21"/>
                    </w:rPr>
                    <w:t>序号</w:t>
                  </w:r>
                </w:p>
              </w:tc>
              <w:tc>
                <w:tcPr>
                  <w:tcW w:w="2005" w:type="dxa"/>
                  <w:vMerge w:val="restart"/>
                  <w:tcBorders>
                    <w:tl2br w:val="nil"/>
                    <w:tr2bl w:val="nil"/>
                  </w:tcBorders>
                  <w:tcMar>
                    <w:top w:w="28" w:type="dxa"/>
                    <w:left w:w="28" w:type="dxa"/>
                    <w:bottom w:w="28" w:type="dxa"/>
                    <w:right w:w="28" w:type="dxa"/>
                  </w:tcMar>
                  <w:vAlign w:val="center"/>
                </w:tcPr>
                <w:p>
                  <w:pPr>
                    <w:jc w:val="center"/>
                    <w:rPr>
                      <w:b/>
                      <w:bCs/>
                      <w:szCs w:val="21"/>
                    </w:rPr>
                  </w:pPr>
                  <w:r>
                    <w:rPr>
                      <w:b/>
                      <w:bCs/>
                      <w:szCs w:val="21"/>
                    </w:rPr>
                    <w:t>设备名称</w:t>
                  </w:r>
                </w:p>
              </w:tc>
              <w:tc>
                <w:tcPr>
                  <w:tcW w:w="6020" w:type="dxa"/>
                  <w:gridSpan w:val="2"/>
                  <w:tcBorders>
                    <w:tl2br w:val="nil"/>
                    <w:tr2bl w:val="nil"/>
                  </w:tcBorders>
                  <w:tcMar>
                    <w:top w:w="28" w:type="dxa"/>
                    <w:left w:w="28" w:type="dxa"/>
                    <w:bottom w:w="28" w:type="dxa"/>
                    <w:right w:w="28" w:type="dxa"/>
                  </w:tcMar>
                  <w:vAlign w:val="center"/>
                </w:tcPr>
                <w:p>
                  <w:pPr>
                    <w:jc w:val="center"/>
                    <w:rPr>
                      <w:b/>
                      <w:bCs/>
                      <w:szCs w:val="21"/>
                    </w:rPr>
                  </w:pPr>
                  <w:r>
                    <w:rPr>
                      <w:b/>
                      <w:bCs/>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3" w:type="dxa"/>
                  <w:vMerge w:val="continue"/>
                  <w:tcBorders>
                    <w:tl2br w:val="nil"/>
                    <w:tr2bl w:val="nil"/>
                  </w:tcBorders>
                  <w:vAlign w:val="center"/>
                </w:tcPr>
                <w:p>
                  <w:pPr>
                    <w:widowControl/>
                    <w:jc w:val="left"/>
                    <w:rPr>
                      <w:b/>
                      <w:bCs/>
                      <w:szCs w:val="21"/>
                    </w:rPr>
                  </w:pPr>
                </w:p>
              </w:tc>
              <w:tc>
                <w:tcPr>
                  <w:tcW w:w="2005" w:type="dxa"/>
                  <w:vMerge w:val="continue"/>
                  <w:tcBorders>
                    <w:tl2br w:val="nil"/>
                    <w:tr2bl w:val="nil"/>
                  </w:tcBorders>
                  <w:vAlign w:val="center"/>
                </w:tcPr>
                <w:p>
                  <w:pPr>
                    <w:widowControl/>
                    <w:jc w:val="left"/>
                    <w:rPr>
                      <w:b/>
                      <w:bCs/>
                      <w:szCs w:val="21"/>
                    </w:rPr>
                  </w:pPr>
                </w:p>
              </w:tc>
              <w:tc>
                <w:tcPr>
                  <w:tcW w:w="3458" w:type="dxa"/>
                  <w:tcBorders>
                    <w:tl2br w:val="nil"/>
                    <w:tr2bl w:val="nil"/>
                  </w:tcBorders>
                  <w:tcMar>
                    <w:top w:w="28" w:type="dxa"/>
                    <w:left w:w="28" w:type="dxa"/>
                    <w:bottom w:w="28" w:type="dxa"/>
                    <w:right w:w="28" w:type="dxa"/>
                  </w:tcMar>
                  <w:vAlign w:val="center"/>
                </w:tcPr>
                <w:p>
                  <w:pPr>
                    <w:jc w:val="center"/>
                    <w:rPr>
                      <w:b/>
                      <w:bCs/>
                      <w:szCs w:val="21"/>
                    </w:rPr>
                  </w:pPr>
                  <w:r>
                    <w:rPr>
                      <w:b/>
                      <w:bCs/>
                      <w:szCs w:val="21"/>
                    </w:rPr>
                    <w:t>环评/初步设计的要求</w:t>
                  </w:r>
                </w:p>
              </w:tc>
              <w:tc>
                <w:tcPr>
                  <w:tcW w:w="2562" w:type="dxa"/>
                  <w:tcBorders>
                    <w:tl2br w:val="nil"/>
                    <w:tr2bl w:val="nil"/>
                  </w:tcBorders>
                  <w:tcMar>
                    <w:top w:w="28" w:type="dxa"/>
                    <w:left w:w="28" w:type="dxa"/>
                    <w:bottom w:w="28" w:type="dxa"/>
                    <w:right w:w="28" w:type="dxa"/>
                  </w:tcMar>
                  <w:vAlign w:val="center"/>
                </w:tcPr>
                <w:p>
                  <w:pPr>
                    <w:jc w:val="center"/>
                    <w:rPr>
                      <w:b/>
                      <w:bCs/>
                      <w:szCs w:val="21"/>
                    </w:rPr>
                  </w:pPr>
                  <w:r>
                    <w:rPr>
                      <w:b/>
                      <w:bCs/>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3" w:type="dxa"/>
                  <w:tcBorders>
                    <w:tl2br w:val="nil"/>
                    <w:tr2bl w:val="nil"/>
                  </w:tcBorders>
                  <w:tcMar>
                    <w:top w:w="28" w:type="dxa"/>
                    <w:left w:w="28" w:type="dxa"/>
                    <w:bottom w:w="28" w:type="dxa"/>
                    <w:right w:w="28" w:type="dxa"/>
                  </w:tcMar>
                  <w:vAlign w:val="center"/>
                </w:tcPr>
                <w:p>
                  <w:pPr>
                    <w:widowControl/>
                    <w:jc w:val="center"/>
                    <w:rPr>
                      <w:szCs w:val="21"/>
                    </w:rPr>
                  </w:pPr>
                  <w:r>
                    <w:rPr>
                      <w:szCs w:val="21"/>
                    </w:rPr>
                    <w:t>1</w:t>
                  </w:r>
                </w:p>
              </w:tc>
              <w:tc>
                <w:tcPr>
                  <w:tcW w:w="2005" w:type="dxa"/>
                  <w:tcBorders>
                    <w:tl2br w:val="nil"/>
                    <w:tr2bl w:val="nil"/>
                  </w:tcBorders>
                  <w:tcMar>
                    <w:top w:w="28" w:type="dxa"/>
                    <w:left w:w="28" w:type="dxa"/>
                    <w:bottom w:w="28" w:type="dxa"/>
                    <w:right w:w="28" w:type="dxa"/>
                  </w:tcMar>
                  <w:vAlign w:val="center"/>
                </w:tcPr>
                <w:p>
                  <w:pPr>
                    <w:jc w:val="center"/>
                    <w:rPr>
                      <w:rFonts w:ascii="宋体" w:hAnsi="宋体"/>
                      <w:szCs w:val="21"/>
                    </w:rPr>
                  </w:pPr>
                  <w:r>
                    <w:rPr>
                      <w:rFonts w:hint="eastAsia" w:ascii="宋体" w:hAnsi="宋体"/>
                      <w:szCs w:val="21"/>
                    </w:rPr>
                    <w:t>设备噪声</w:t>
                  </w:r>
                </w:p>
              </w:tc>
              <w:tc>
                <w:tcPr>
                  <w:tcW w:w="3458" w:type="dxa"/>
                  <w:vMerge w:val="restart"/>
                  <w:tcBorders>
                    <w:tl2br w:val="nil"/>
                    <w:tr2bl w:val="nil"/>
                  </w:tcBorders>
                  <w:tcMar>
                    <w:top w:w="28" w:type="dxa"/>
                    <w:left w:w="28" w:type="dxa"/>
                    <w:bottom w:w="28" w:type="dxa"/>
                    <w:right w:w="28" w:type="dxa"/>
                  </w:tcMar>
                  <w:vAlign w:val="center"/>
                </w:tcPr>
                <w:p>
                  <w:pPr>
                    <w:jc w:val="center"/>
                    <w:rPr>
                      <w:szCs w:val="21"/>
                    </w:rPr>
                  </w:pPr>
                  <w:r>
                    <w:rPr>
                      <w:rFonts w:hint="eastAsia" w:ascii="宋体" w:hAnsi="宋体"/>
                      <w:szCs w:val="21"/>
                    </w:rPr>
                    <w:t>基础减震、厂房隔音</w:t>
                  </w:r>
                </w:p>
              </w:tc>
              <w:tc>
                <w:tcPr>
                  <w:tcW w:w="2562" w:type="dxa"/>
                  <w:vMerge w:val="restart"/>
                  <w:tcBorders>
                    <w:tl2br w:val="nil"/>
                    <w:tr2bl w:val="nil"/>
                  </w:tcBorders>
                  <w:tcMar>
                    <w:top w:w="28" w:type="dxa"/>
                    <w:left w:w="28" w:type="dxa"/>
                    <w:bottom w:w="28" w:type="dxa"/>
                    <w:right w:w="28" w:type="dxa"/>
                  </w:tcMar>
                  <w:vAlign w:val="center"/>
                </w:tcPr>
                <w:p>
                  <w:pPr>
                    <w:pStyle w:val="11"/>
                    <w:ind w:left="0" w:leftChars="0" w:firstLine="0" w:firstLineChars="0"/>
                    <w:jc w:val="center"/>
                    <w:rPr>
                      <w:szCs w:val="21"/>
                    </w:rPr>
                  </w:pPr>
                  <w:r>
                    <w:rPr>
                      <w:szCs w:val="21"/>
                    </w:rPr>
                    <w:t>已按要求建设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3" w:type="dxa"/>
                  <w:tcBorders>
                    <w:tl2br w:val="nil"/>
                    <w:tr2bl w:val="nil"/>
                  </w:tcBorders>
                  <w:tcMar>
                    <w:top w:w="28" w:type="dxa"/>
                    <w:left w:w="28" w:type="dxa"/>
                    <w:bottom w:w="28" w:type="dxa"/>
                    <w:right w:w="28" w:type="dxa"/>
                  </w:tcMar>
                  <w:vAlign w:val="center"/>
                </w:tcPr>
                <w:p>
                  <w:pPr>
                    <w:widowControl/>
                    <w:jc w:val="center"/>
                    <w:rPr>
                      <w:szCs w:val="21"/>
                    </w:rPr>
                  </w:pPr>
                  <w:r>
                    <w:rPr>
                      <w:szCs w:val="21"/>
                    </w:rPr>
                    <w:t>2</w:t>
                  </w:r>
                </w:p>
              </w:tc>
              <w:tc>
                <w:tcPr>
                  <w:tcW w:w="2005" w:type="dxa"/>
                  <w:tcBorders>
                    <w:tl2br w:val="nil"/>
                    <w:tr2bl w:val="nil"/>
                  </w:tcBorders>
                  <w:tcMar>
                    <w:top w:w="28" w:type="dxa"/>
                    <w:left w:w="28" w:type="dxa"/>
                    <w:bottom w:w="28" w:type="dxa"/>
                    <w:right w:w="28" w:type="dxa"/>
                  </w:tcMar>
                  <w:vAlign w:val="center"/>
                </w:tcPr>
                <w:p>
                  <w:pPr>
                    <w:jc w:val="center"/>
                    <w:rPr>
                      <w:rFonts w:ascii="宋体" w:hAnsi="宋体"/>
                      <w:szCs w:val="21"/>
                    </w:rPr>
                  </w:pPr>
                  <w:r>
                    <w:rPr>
                      <w:kern w:val="0"/>
                      <w:szCs w:val="21"/>
                    </w:rPr>
                    <w:t>交通噪声</w:t>
                  </w:r>
                </w:p>
              </w:tc>
              <w:tc>
                <w:tcPr>
                  <w:tcW w:w="3458" w:type="dxa"/>
                  <w:vMerge w:val="continue"/>
                  <w:tcBorders>
                    <w:tl2br w:val="nil"/>
                    <w:tr2bl w:val="nil"/>
                  </w:tcBorders>
                  <w:vAlign w:val="center"/>
                </w:tcPr>
                <w:p>
                  <w:pPr>
                    <w:widowControl/>
                    <w:jc w:val="left"/>
                    <w:rPr>
                      <w:szCs w:val="21"/>
                    </w:rPr>
                  </w:pPr>
                </w:p>
              </w:tc>
              <w:tc>
                <w:tcPr>
                  <w:tcW w:w="2562" w:type="dxa"/>
                  <w:vMerge w:val="continue"/>
                  <w:tcBorders>
                    <w:tl2br w:val="nil"/>
                    <w:tr2bl w:val="nil"/>
                  </w:tcBorders>
                  <w:vAlign w:val="center"/>
                </w:tcPr>
                <w:p>
                  <w:pPr>
                    <w:widowControl/>
                    <w:jc w:val="left"/>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3" w:type="dxa"/>
                  <w:tcBorders>
                    <w:tl2br w:val="nil"/>
                    <w:tr2bl w:val="nil"/>
                  </w:tcBorders>
                  <w:tcMar>
                    <w:top w:w="28" w:type="dxa"/>
                    <w:left w:w="28" w:type="dxa"/>
                    <w:bottom w:w="28" w:type="dxa"/>
                    <w:right w:w="28" w:type="dxa"/>
                  </w:tcMar>
                  <w:vAlign w:val="center"/>
                </w:tcPr>
                <w:p>
                  <w:pPr>
                    <w:widowControl/>
                    <w:jc w:val="center"/>
                    <w:rPr>
                      <w:szCs w:val="21"/>
                    </w:rPr>
                  </w:pPr>
                  <w:r>
                    <w:rPr>
                      <w:szCs w:val="21"/>
                    </w:rPr>
                    <w:t>3</w:t>
                  </w:r>
                </w:p>
              </w:tc>
              <w:tc>
                <w:tcPr>
                  <w:tcW w:w="2005" w:type="dxa"/>
                  <w:tcBorders>
                    <w:tl2br w:val="nil"/>
                    <w:tr2bl w:val="nil"/>
                  </w:tcBorders>
                  <w:tcMar>
                    <w:top w:w="28" w:type="dxa"/>
                    <w:left w:w="28" w:type="dxa"/>
                    <w:bottom w:w="28" w:type="dxa"/>
                    <w:right w:w="28" w:type="dxa"/>
                  </w:tcMar>
                  <w:vAlign w:val="center"/>
                </w:tcPr>
                <w:p>
                  <w:pPr>
                    <w:jc w:val="center"/>
                    <w:rPr>
                      <w:rFonts w:ascii="宋体" w:hAnsi="宋体"/>
                      <w:szCs w:val="21"/>
                    </w:rPr>
                  </w:pPr>
                  <w:r>
                    <w:rPr>
                      <w:kern w:val="0"/>
                      <w:szCs w:val="21"/>
                    </w:rPr>
                    <w:t>突发噪声</w:t>
                  </w:r>
                </w:p>
              </w:tc>
              <w:tc>
                <w:tcPr>
                  <w:tcW w:w="3458" w:type="dxa"/>
                  <w:vMerge w:val="continue"/>
                  <w:tcBorders>
                    <w:tl2br w:val="nil"/>
                    <w:tr2bl w:val="nil"/>
                  </w:tcBorders>
                  <w:vAlign w:val="center"/>
                </w:tcPr>
                <w:p>
                  <w:pPr>
                    <w:widowControl/>
                    <w:jc w:val="left"/>
                    <w:rPr>
                      <w:szCs w:val="21"/>
                    </w:rPr>
                  </w:pPr>
                </w:p>
              </w:tc>
              <w:tc>
                <w:tcPr>
                  <w:tcW w:w="2562" w:type="dxa"/>
                  <w:vMerge w:val="continue"/>
                  <w:tcBorders>
                    <w:tl2br w:val="nil"/>
                    <w:tr2bl w:val="nil"/>
                  </w:tcBorders>
                  <w:vAlign w:val="center"/>
                </w:tcPr>
                <w:p>
                  <w:pPr>
                    <w:widowControl/>
                    <w:jc w:val="left"/>
                    <w:rPr>
                      <w:szCs w:val="21"/>
                    </w:rPr>
                  </w:pPr>
                </w:p>
              </w:tc>
            </w:tr>
          </w:tbl>
          <w:p>
            <w:pPr>
              <w:pStyle w:val="12"/>
              <w:spacing w:beforeLines="50"/>
              <w:rPr>
                <w:rFonts w:ascii="Times New Roman" w:hAnsi="Times New Roman" w:cs="Times New Roman"/>
                <w:b/>
                <w:bCs/>
                <w:sz w:val="28"/>
                <w:szCs w:val="28"/>
              </w:rPr>
            </w:pPr>
            <w:r>
              <w:rPr>
                <w:rFonts w:hint="eastAsia" w:ascii="Times New Roman" w:hAnsi="Times New Roman" w:cs="Times New Roman"/>
                <w:b/>
                <w:bCs/>
                <w:sz w:val="28"/>
                <w:szCs w:val="28"/>
                <w:lang w:eastAsia="zh-CN"/>
              </w:rPr>
              <w:t>3.4</w:t>
            </w:r>
            <w:r>
              <w:rPr>
                <w:rFonts w:hAnsi="宋体" w:cs="Times New Roman"/>
                <w:b/>
                <w:bCs/>
                <w:sz w:val="28"/>
                <w:szCs w:val="28"/>
              </w:rPr>
              <w:t>固体废物处置</w:t>
            </w:r>
          </w:p>
          <w:p>
            <w:pPr>
              <w:spacing w:line="360" w:lineRule="auto"/>
              <w:ind w:firstLine="480" w:firstLineChars="200"/>
              <w:rPr>
                <w:color w:val="000000"/>
                <w:sz w:val="24"/>
              </w:rPr>
            </w:pPr>
            <w:r>
              <w:rPr>
                <w:rFonts w:hint="eastAsia"/>
                <w:sz w:val="24"/>
              </w:rPr>
              <w:t>本项目</w:t>
            </w:r>
            <w:r>
              <w:rPr>
                <w:sz w:val="24"/>
              </w:rPr>
              <w:t>产生的固体废弃物主要是</w:t>
            </w:r>
            <w:r>
              <w:rPr>
                <w:rFonts w:hint="eastAsia"/>
                <w:sz w:val="24"/>
              </w:rPr>
              <w:t>废电解液处理废物、废包装容器、含酸废物以及生活垃圾。项目固废产生情况及处理情况见表3-4。</w:t>
            </w:r>
          </w:p>
          <w:p>
            <w:pPr>
              <w:jc w:val="center"/>
              <w:rPr>
                <w:b/>
                <w:bCs/>
                <w:color w:val="000000"/>
                <w:sz w:val="24"/>
              </w:rPr>
            </w:pPr>
            <w:r>
              <w:rPr>
                <w:rFonts w:ascii="宋体" w:hAnsi="宋体"/>
                <w:b/>
                <w:bCs/>
                <w:color w:val="000000"/>
                <w:sz w:val="24"/>
              </w:rPr>
              <w:t>表</w:t>
            </w:r>
            <w:r>
              <w:rPr>
                <w:rFonts w:hint="eastAsia"/>
                <w:b/>
                <w:bCs/>
                <w:color w:val="000000"/>
                <w:sz w:val="24"/>
              </w:rPr>
              <w:t>3-</w:t>
            </w:r>
            <w:r>
              <w:rPr>
                <w:rFonts w:hint="eastAsia"/>
                <w:b/>
                <w:bCs/>
                <w:color w:val="000000"/>
                <w:sz w:val="24"/>
                <w:lang w:val="en-US" w:eastAsia="zh-CN"/>
              </w:rPr>
              <w:t>5</w:t>
            </w:r>
            <w:r>
              <w:rPr>
                <w:rFonts w:hint="eastAsia"/>
                <w:b/>
                <w:bCs/>
                <w:color w:val="000000"/>
                <w:sz w:val="24"/>
              </w:rPr>
              <w:t xml:space="preserve">  项目</w:t>
            </w:r>
            <w:r>
              <w:rPr>
                <w:rFonts w:ascii="宋体" w:hAnsi="宋体"/>
                <w:b/>
                <w:bCs/>
                <w:color w:val="000000"/>
                <w:sz w:val="24"/>
              </w:rPr>
              <w:t>固体废弃物及其处理情况</w:t>
            </w:r>
          </w:p>
          <w:tbl>
            <w:tblPr>
              <w:tblStyle w:val="22"/>
              <w:tblW w:w="89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867"/>
              <w:gridCol w:w="1108"/>
              <w:gridCol w:w="1355"/>
              <w:gridCol w:w="1918"/>
              <w:gridCol w:w="14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37"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b/>
                      <w:bCs/>
                      <w:color w:val="000000" w:themeColor="text1"/>
                      <w:sz w:val="21"/>
                      <w:szCs w:val="21"/>
                    </w:rPr>
                  </w:pPr>
                  <w:r>
                    <w:rPr>
                      <w:rFonts w:ascii="Times New Roman" w:hAnsi="Times New Roman" w:eastAsiaTheme="minorEastAsia"/>
                      <w:b/>
                      <w:bCs/>
                      <w:color w:val="000000" w:themeColor="text1"/>
                      <w:sz w:val="21"/>
                      <w:szCs w:val="21"/>
                    </w:rPr>
                    <w:t>来源</w:t>
                  </w:r>
                </w:p>
              </w:tc>
              <w:tc>
                <w:tcPr>
                  <w:tcW w:w="1867"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b/>
                      <w:bCs/>
                      <w:color w:val="000000" w:themeColor="text1"/>
                      <w:sz w:val="21"/>
                      <w:szCs w:val="21"/>
                    </w:rPr>
                  </w:pPr>
                  <w:r>
                    <w:rPr>
                      <w:rFonts w:ascii="Times New Roman" w:hAnsi="Times New Roman" w:eastAsiaTheme="minorEastAsia"/>
                      <w:b/>
                      <w:bCs/>
                      <w:color w:val="000000" w:themeColor="text1"/>
                      <w:sz w:val="21"/>
                      <w:szCs w:val="21"/>
                    </w:rPr>
                    <w:t>名称</w:t>
                  </w:r>
                </w:p>
              </w:tc>
              <w:tc>
                <w:tcPr>
                  <w:tcW w:w="1108"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b/>
                      <w:bCs/>
                      <w:color w:val="000000" w:themeColor="text1"/>
                      <w:sz w:val="21"/>
                      <w:szCs w:val="21"/>
                    </w:rPr>
                  </w:pPr>
                  <w:r>
                    <w:rPr>
                      <w:rFonts w:ascii="Times New Roman" w:hAnsi="Times New Roman" w:eastAsia="宋体"/>
                      <w:b/>
                      <w:bCs/>
                      <w:color w:val="000000" w:themeColor="text1"/>
                      <w:sz w:val="21"/>
                      <w:szCs w:val="21"/>
                    </w:rPr>
                    <w:t>类别</w:t>
                  </w:r>
                </w:p>
              </w:tc>
              <w:tc>
                <w:tcPr>
                  <w:tcW w:w="1355"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b/>
                      <w:bCs/>
                      <w:color w:val="000000" w:themeColor="text1"/>
                      <w:sz w:val="21"/>
                      <w:szCs w:val="21"/>
                    </w:rPr>
                  </w:pPr>
                  <w:r>
                    <w:rPr>
                      <w:rFonts w:hint="eastAsia" w:ascii="Times New Roman" w:hAnsi="Times New Roman" w:eastAsiaTheme="minorEastAsia"/>
                      <w:b/>
                      <w:bCs/>
                      <w:color w:val="000000" w:themeColor="text1"/>
                      <w:sz w:val="21"/>
                      <w:szCs w:val="21"/>
                    </w:rPr>
                    <w:t>本项目环评预测产生量（t/a）</w:t>
                  </w:r>
                </w:p>
              </w:tc>
              <w:tc>
                <w:tcPr>
                  <w:tcW w:w="3391" w:type="dxa"/>
                  <w:gridSpan w:val="2"/>
                  <w:tcBorders>
                    <w:tl2br w:val="nil"/>
                    <w:tr2bl w:val="nil"/>
                  </w:tcBorders>
                  <w:tcMar>
                    <w:top w:w="28" w:type="dxa"/>
                    <w:left w:w="28" w:type="dxa"/>
                    <w:bottom w:w="28" w:type="dxa"/>
                    <w:right w:w="28" w:type="dxa"/>
                  </w:tcMar>
                  <w:vAlign w:val="center"/>
                </w:tcPr>
                <w:p>
                  <w:pPr>
                    <w:jc w:val="center"/>
                    <w:rPr>
                      <w:rFonts w:eastAsiaTheme="minorEastAsia"/>
                      <w:b/>
                      <w:bCs/>
                      <w:color w:val="000000" w:themeColor="text1"/>
                      <w:szCs w:val="21"/>
                    </w:rPr>
                  </w:pPr>
                  <w:r>
                    <w:rPr>
                      <w:rFonts w:eastAsiaTheme="minorEastAsia"/>
                      <w:b/>
                      <w:bCs/>
                      <w:color w:val="000000" w:themeColor="text1"/>
                      <w:szCs w:val="21"/>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37" w:type="dxa"/>
                  <w:vMerge w:val="continue"/>
                  <w:tcBorders>
                    <w:tl2br w:val="nil"/>
                    <w:tr2bl w:val="nil"/>
                  </w:tcBorders>
                  <w:vAlign w:val="center"/>
                </w:tcPr>
                <w:p>
                  <w:pPr>
                    <w:widowControl/>
                    <w:jc w:val="left"/>
                    <w:rPr>
                      <w:rFonts w:eastAsiaTheme="minorEastAsia"/>
                      <w:b/>
                      <w:bCs/>
                      <w:color w:val="000000" w:themeColor="text1"/>
                      <w:kern w:val="0"/>
                      <w:szCs w:val="21"/>
                    </w:rPr>
                  </w:pPr>
                </w:p>
              </w:tc>
              <w:tc>
                <w:tcPr>
                  <w:tcW w:w="1867" w:type="dxa"/>
                  <w:vMerge w:val="continue"/>
                  <w:tcBorders>
                    <w:tl2br w:val="nil"/>
                    <w:tr2bl w:val="nil"/>
                  </w:tcBorders>
                  <w:vAlign w:val="center"/>
                </w:tcPr>
                <w:p>
                  <w:pPr>
                    <w:widowControl/>
                    <w:jc w:val="left"/>
                    <w:rPr>
                      <w:rFonts w:eastAsiaTheme="minorEastAsia"/>
                      <w:b/>
                      <w:bCs/>
                      <w:color w:val="000000" w:themeColor="text1"/>
                      <w:kern w:val="0"/>
                      <w:szCs w:val="21"/>
                    </w:rPr>
                  </w:pPr>
                </w:p>
              </w:tc>
              <w:tc>
                <w:tcPr>
                  <w:tcW w:w="1108" w:type="dxa"/>
                  <w:vMerge w:val="continue"/>
                  <w:tcBorders>
                    <w:tl2br w:val="nil"/>
                    <w:tr2bl w:val="nil"/>
                  </w:tcBorders>
                  <w:vAlign w:val="center"/>
                </w:tcPr>
                <w:p>
                  <w:pPr>
                    <w:widowControl/>
                    <w:jc w:val="left"/>
                    <w:rPr>
                      <w:rFonts w:eastAsiaTheme="minorEastAsia"/>
                      <w:b/>
                      <w:bCs/>
                      <w:color w:val="000000" w:themeColor="text1"/>
                      <w:kern w:val="0"/>
                      <w:szCs w:val="21"/>
                    </w:rPr>
                  </w:pPr>
                </w:p>
              </w:tc>
              <w:tc>
                <w:tcPr>
                  <w:tcW w:w="1355" w:type="dxa"/>
                  <w:vMerge w:val="continue"/>
                  <w:tcBorders>
                    <w:tl2br w:val="nil"/>
                    <w:tr2bl w:val="nil"/>
                  </w:tcBorders>
                  <w:tcMar>
                    <w:top w:w="28" w:type="dxa"/>
                    <w:left w:w="28" w:type="dxa"/>
                    <w:bottom w:w="28" w:type="dxa"/>
                    <w:right w:w="28" w:type="dxa"/>
                  </w:tcMar>
                  <w:vAlign w:val="center"/>
                </w:tcPr>
                <w:p>
                  <w:pPr>
                    <w:widowControl/>
                    <w:jc w:val="left"/>
                    <w:rPr>
                      <w:rFonts w:eastAsiaTheme="minorEastAsia"/>
                      <w:b/>
                      <w:bCs/>
                      <w:color w:val="000000" w:themeColor="text1"/>
                      <w:kern w:val="0"/>
                      <w:szCs w:val="21"/>
                    </w:rPr>
                  </w:pPr>
                </w:p>
              </w:tc>
              <w:tc>
                <w:tcPr>
                  <w:tcW w:w="1918" w:type="dxa"/>
                  <w:tcBorders>
                    <w:tl2br w:val="nil"/>
                    <w:tr2bl w:val="nil"/>
                  </w:tcBorders>
                  <w:tcMar>
                    <w:top w:w="28" w:type="dxa"/>
                    <w:left w:w="28" w:type="dxa"/>
                    <w:bottom w:w="28" w:type="dxa"/>
                    <w:right w:w="28" w:type="dxa"/>
                  </w:tcMar>
                  <w:vAlign w:val="center"/>
                </w:tcPr>
                <w:p>
                  <w:pPr>
                    <w:jc w:val="center"/>
                    <w:rPr>
                      <w:rFonts w:eastAsiaTheme="minorEastAsia"/>
                      <w:b/>
                      <w:bCs/>
                      <w:color w:val="000000" w:themeColor="text1"/>
                      <w:szCs w:val="21"/>
                    </w:rPr>
                  </w:pPr>
                  <w:r>
                    <w:rPr>
                      <w:rFonts w:eastAsiaTheme="minorEastAsia"/>
                      <w:b/>
                      <w:bCs/>
                      <w:color w:val="000000" w:themeColor="text1"/>
                      <w:szCs w:val="21"/>
                    </w:rPr>
                    <w:t>环评/初步设计要求</w:t>
                  </w:r>
                </w:p>
              </w:tc>
              <w:tc>
                <w:tcPr>
                  <w:tcW w:w="1473" w:type="dxa"/>
                  <w:tcBorders>
                    <w:tl2br w:val="nil"/>
                    <w:tr2bl w:val="nil"/>
                  </w:tcBorders>
                  <w:tcMar>
                    <w:top w:w="28" w:type="dxa"/>
                    <w:left w:w="28" w:type="dxa"/>
                    <w:bottom w:w="28" w:type="dxa"/>
                    <w:right w:w="28" w:type="dxa"/>
                  </w:tcMar>
                  <w:vAlign w:val="center"/>
                </w:tcPr>
                <w:p>
                  <w:pPr>
                    <w:jc w:val="center"/>
                    <w:rPr>
                      <w:rFonts w:eastAsiaTheme="minorEastAsia"/>
                      <w:b/>
                      <w:bCs/>
                      <w:color w:val="000000" w:themeColor="text1"/>
                      <w:szCs w:val="21"/>
                    </w:rPr>
                  </w:pPr>
                  <w:r>
                    <w:rPr>
                      <w:rFonts w:eastAsiaTheme="minorEastAsia"/>
                      <w:b/>
                      <w:bCs/>
                      <w:color w:val="000000" w:themeColor="text1"/>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237" w:type="dxa"/>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员工生活</w:t>
                  </w:r>
                </w:p>
              </w:tc>
              <w:tc>
                <w:tcPr>
                  <w:tcW w:w="1867" w:type="dxa"/>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生活垃圾</w:t>
                  </w:r>
                </w:p>
              </w:tc>
              <w:tc>
                <w:tcPr>
                  <w:tcW w:w="1108" w:type="dxa"/>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一般固废</w:t>
                  </w:r>
                </w:p>
              </w:tc>
              <w:tc>
                <w:tcPr>
                  <w:tcW w:w="1355" w:type="dxa"/>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r>
                    <w:rPr>
                      <w:rFonts w:hint="eastAsia" w:eastAsiaTheme="minorEastAsia"/>
                      <w:color w:val="000000" w:themeColor="text1"/>
                      <w:szCs w:val="21"/>
                    </w:rPr>
                    <w:t>1.5</w:t>
                  </w:r>
                </w:p>
              </w:tc>
              <w:tc>
                <w:tcPr>
                  <w:tcW w:w="1918" w:type="dxa"/>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r>
                    <w:rPr>
                      <w:rFonts w:hint="eastAsia" w:eastAsiaTheme="minorEastAsia"/>
                      <w:color w:val="000000" w:themeColor="text1"/>
                      <w:szCs w:val="21"/>
                    </w:rPr>
                    <w:t>由环卫部门统一处置</w:t>
                  </w:r>
                </w:p>
              </w:tc>
              <w:tc>
                <w:tcPr>
                  <w:tcW w:w="1473"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按环评要求处理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237"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收集转运、暂存和装卸货过程</w:t>
                  </w:r>
                </w:p>
              </w:tc>
              <w:tc>
                <w:tcPr>
                  <w:tcW w:w="1867" w:type="dxa"/>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废电解液处理废物</w:t>
                  </w:r>
                </w:p>
              </w:tc>
              <w:tc>
                <w:tcPr>
                  <w:tcW w:w="1108" w:type="dxa"/>
                  <w:vMerge w:val="restart"/>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危险固废</w:t>
                  </w:r>
                </w:p>
              </w:tc>
              <w:tc>
                <w:tcPr>
                  <w:tcW w:w="1355" w:type="dxa"/>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r>
                    <w:rPr>
                      <w:rFonts w:hint="eastAsia" w:eastAsiaTheme="minorEastAsia"/>
                      <w:color w:val="000000" w:themeColor="text1"/>
                      <w:szCs w:val="21"/>
                    </w:rPr>
                    <w:t>0.05</w:t>
                  </w:r>
                </w:p>
              </w:tc>
              <w:tc>
                <w:tcPr>
                  <w:tcW w:w="1918" w:type="dxa"/>
                  <w:vMerge w:val="restart"/>
                  <w:tcBorders>
                    <w:tl2br w:val="nil"/>
                    <w:tr2bl w:val="nil"/>
                  </w:tcBorders>
                  <w:tcMar>
                    <w:top w:w="28" w:type="dxa"/>
                    <w:left w:w="28" w:type="dxa"/>
                    <w:bottom w:w="28" w:type="dxa"/>
                    <w:right w:w="28" w:type="dxa"/>
                  </w:tcMar>
                  <w:vAlign w:val="center"/>
                </w:tcPr>
                <w:p>
                  <w:pPr>
                    <w:jc w:val="center"/>
                    <w:rPr>
                      <w:rFonts w:hint="eastAsia" w:eastAsiaTheme="minorEastAsia"/>
                      <w:color w:val="000000" w:themeColor="text1"/>
                      <w:szCs w:val="21"/>
                      <w:lang w:eastAsia="zh-CN"/>
                    </w:rPr>
                  </w:pPr>
                  <w:r>
                    <w:rPr>
                      <w:rFonts w:hint="eastAsia" w:eastAsiaTheme="minorEastAsia"/>
                      <w:color w:val="000000" w:themeColor="text1"/>
                      <w:szCs w:val="21"/>
                      <w:lang w:eastAsia="zh-CN"/>
                    </w:rPr>
                    <w:t>交由资质单位处置</w:t>
                  </w:r>
                </w:p>
              </w:tc>
              <w:tc>
                <w:tcPr>
                  <w:tcW w:w="1473"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237"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c>
                <w:tcPr>
                  <w:tcW w:w="1867" w:type="dxa"/>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废包装容器</w:t>
                  </w:r>
                </w:p>
              </w:tc>
              <w:tc>
                <w:tcPr>
                  <w:tcW w:w="1108"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c>
                <w:tcPr>
                  <w:tcW w:w="1355" w:type="dxa"/>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r>
                    <w:rPr>
                      <w:rFonts w:hint="eastAsia" w:eastAsiaTheme="minorEastAsia"/>
                      <w:color w:val="000000" w:themeColor="text1"/>
                      <w:szCs w:val="21"/>
                    </w:rPr>
                    <w:t>1.2</w:t>
                  </w:r>
                </w:p>
              </w:tc>
              <w:tc>
                <w:tcPr>
                  <w:tcW w:w="1918" w:type="dxa"/>
                  <w:vMerge w:val="continue"/>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p>
              </w:tc>
              <w:tc>
                <w:tcPr>
                  <w:tcW w:w="1473"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237"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c>
                <w:tcPr>
                  <w:tcW w:w="1867" w:type="dxa"/>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r>
                    <w:rPr>
                      <w:rFonts w:hint="eastAsia" w:ascii="Times New Roman" w:hAnsi="Times New Roman" w:eastAsiaTheme="minorEastAsia"/>
                      <w:color w:val="000000" w:themeColor="text1"/>
                      <w:sz w:val="21"/>
                      <w:szCs w:val="21"/>
                    </w:rPr>
                    <w:t>含酸废物</w:t>
                  </w:r>
                </w:p>
              </w:tc>
              <w:tc>
                <w:tcPr>
                  <w:tcW w:w="1108"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c>
                <w:tcPr>
                  <w:tcW w:w="1355" w:type="dxa"/>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r>
                    <w:rPr>
                      <w:rFonts w:hint="eastAsia" w:eastAsiaTheme="minorEastAsia"/>
                      <w:color w:val="000000" w:themeColor="text1"/>
                      <w:szCs w:val="21"/>
                    </w:rPr>
                    <w:t>0.06</w:t>
                  </w:r>
                </w:p>
              </w:tc>
              <w:tc>
                <w:tcPr>
                  <w:tcW w:w="1918" w:type="dxa"/>
                  <w:vMerge w:val="continue"/>
                  <w:tcBorders>
                    <w:tl2br w:val="nil"/>
                    <w:tr2bl w:val="nil"/>
                  </w:tcBorders>
                  <w:tcMar>
                    <w:top w:w="28" w:type="dxa"/>
                    <w:left w:w="28" w:type="dxa"/>
                    <w:bottom w:w="28" w:type="dxa"/>
                    <w:right w:w="28" w:type="dxa"/>
                  </w:tcMar>
                  <w:vAlign w:val="center"/>
                </w:tcPr>
                <w:p>
                  <w:pPr>
                    <w:jc w:val="center"/>
                    <w:rPr>
                      <w:rFonts w:eastAsiaTheme="minorEastAsia"/>
                      <w:color w:val="000000" w:themeColor="text1"/>
                      <w:szCs w:val="21"/>
                    </w:rPr>
                  </w:pPr>
                </w:p>
              </w:tc>
              <w:tc>
                <w:tcPr>
                  <w:tcW w:w="1473" w:type="dxa"/>
                  <w:vMerge w:val="continue"/>
                  <w:tcBorders>
                    <w:tl2br w:val="nil"/>
                    <w:tr2bl w:val="nil"/>
                  </w:tcBorders>
                  <w:tcMar>
                    <w:top w:w="28" w:type="dxa"/>
                    <w:left w:w="28" w:type="dxa"/>
                    <w:bottom w:w="28" w:type="dxa"/>
                    <w:right w:w="28" w:type="dxa"/>
                  </w:tcMar>
                  <w:vAlign w:val="center"/>
                </w:tcPr>
                <w:p>
                  <w:pPr>
                    <w:pStyle w:val="56"/>
                    <w:rPr>
                      <w:rFonts w:ascii="Times New Roman" w:hAnsi="Times New Roman" w:eastAsiaTheme="minorEastAsia"/>
                      <w:color w:val="000000" w:themeColor="text1"/>
                      <w:sz w:val="21"/>
                      <w:szCs w:val="21"/>
                    </w:rPr>
                  </w:pPr>
                </w:p>
              </w:tc>
            </w:tr>
          </w:tbl>
          <w:p>
            <w:pPr>
              <w:spacing w:beforeLines="50" w:line="360" w:lineRule="auto"/>
              <w:rPr>
                <w:b/>
                <w:color w:val="000000"/>
                <w:sz w:val="28"/>
                <w:szCs w:val="28"/>
              </w:rPr>
            </w:pPr>
            <w:r>
              <w:rPr>
                <w:b/>
                <w:color w:val="000000"/>
                <w:sz w:val="28"/>
                <w:szCs w:val="28"/>
              </w:rPr>
              <w:t>3.5</w:t>
            </w:r>
            <w:r>
              <w:rPr>
                <w:rFonts w:hAnsi="宋体"/>
                <w:b/>
                <w:color w:val="000000"/>
                <w:sz w:val="28"/>
                <w:szCs w:val="28"/>
              </w:rPr>
              <w:t>项目变动情况</w:t>
            </w:r>
          </w:p>
          <w:p>
            <w:pPr>
              <w:pStyle w:val="12"/>
              <w:keepNext w:val="0"/>
              <w:keepLines w:val="0"/>
              <w:pageBreakBefore w:val="0"/>
              <w:widowControl/>
              <w:numPr>
                <w:ilvl w:val="0"/>
                <w:numId w:val="2"/>
              </w:numPr>
              <w:kinsoku/>
              <w:wordWrap/>
              <w:overflowPunct/>
              <w:topLinePunct w:val="0"/>
              <w:autoSpaceDE/>
              <w:autoSpaceDN/>
              <w:bidi w:val="0"/>
              <w:adjustRightInd/>
              <w:snapToGrid/>
              <w:ind w:firstLine="480" w:firstLineChars="200"/>
              <w:jc w:val="both"/>
              <w:textAlignment w:val="auto"/>
              <w:rPr>
                <w:rFonts w:hint="eastAsia" w:ascii="Times New Roman" w:hAnsi="Times New Roman" w:cs="Times New Roman"/>
                <w:bCs/>
                <w:sz w:val="24"/>
                <w:szCs w:val="24"/>
                <w:lang w:eastAsia="zh-CN"/>
              </w:rPr>
            </w:pPr>
            <w:r>
              <w:rPr>
                <w:rFonts w:hint="eastAsia" w:ascii="Times New Roman" w:hAnsi="Times New Roman" w:cs="Times New Roman"/>
                <w:bCs/>
                <w:sz w:val="24"/>
                <w:szCs w:val="24"/>
                <w:lang w:eastAsia="zh-CN"/>
              </w:rPr>
              <w:t>对照项目环评及批复，本项目环评批复要求</w:t>
            </w:r>
            <w:r>
              <w:rPr>
                <w:rFonts w:hint="eastAsia" w:hAnsi="宋体" w:cs="宋体"/>
                <w:color w:val="000000"/>
                <w:sz w:val="24"/>
                <w:szCs w:val="24"/>
                <w:lang w:eastAsia="zh-CN"/>
              </w:rPr>
              <w:t>搬卸过程中电池外壳老化、破裂电解液泄漏等产生的硫酸雾废气通过滤棉过滤后无组织排放，实际建设过程中，企业对产生的无组织废气有组织收集，</w:t>
            </w:r>
            <w:r>
              <w:rPr>
                <w:rFonts w:hint="eastAsia" w:ascii="Times New Roman" w:hAnsi="Times New Roman" w:cs="Times New Roman"/>
                <w:bCs/>
                <w:sz w:val="24"/>
                <w:szCs w:val="24"/>
                <w:lang w:eastAsia="zh-CN"/>
              </w:rPr>
              <w:t>增加碱喷淋装置一套，将破损电池贮存区</w:t>
            </w:r>
            <w:r>
              <w:rPr>
                <w:rFonts w:hint="eastAsia" w:hAnsi="宋体" w:cs="宋体"/>
                <w:bCs/>
                <w:color w:val="000000"/>
                <w:sz w:val="24"/>
                <w:szCs w:val="24"/>
                <w:lang w:eastAsia="zh-CN" w:bidi="ar-SA"/>
              </w:rPr>
              <w:t>设置为密闭空间，安装负压抽风装置，将产生的废气收集进入</w:t>
            </w:r>
            <w:r>
              <w:rPr>
                <w:rFonts w:hint="eastAsia" w:ascii="Times New Roman" w:hAnsi="Times New Roman" w:cs="Times New Roman"/>
                <w:bCs/>
                <w:sz w:val="24"/>
                <w:szCs w:val="24"/>
                <w:lang w:eastAsia="zh-CN"/>
              </w:rPr>
              <w:t>碱喷淋装置处理，处理后通过30米高排气筒高空排放。项目的变动不会增加污染物的排放量，根据苏环办[2015]256号文，不属于重大变动。</w:t>
            </w:r>
          </w:p>
          <w:p>
            <w:pPr>
              <w:pStyle w:val="12"/>
              <w:ind w:firstLine="562" w:firstLineChars="200"/>
              <w:jc w:val="both"/>
              <w:rPr>
                <w:rFonts w:ascii="Times New Roman" w:hAnsi="Times New Roman" w:cs="Times New Roman"/>
                <w:b/>
                <w:bCs/>
                <w:color w:val="FF0000"/>
                <w:sz w:val="28"/>
                <w:szCs w:val="28"/>
                <w:lang w:eastAsia="zh-CN"/>
              </w:rPr>
            </w:pPr>
          </w:p>
          <w:p>
            <w:pPr>
              <w:pStyle w:val="12"/>
              <w:spacing w:beforeLines="50"/>
              <w:jc w:val="both"/>
              <w:rPr>
                <w:rFonts w:hAnsi="宋体" w:cs="Times New Roman"/>
                <w:b/>
                <w:bCs/>
                <w:sz w:val="28"/>
                <w:szCs w:val="28"/>
                <w:lang w:eastAsia="zh-CN"/>
              </w:rPr>
            </w:pPr>
            <w:r>
              <w:rPr>
                <w:rFonts w:hint="eastAsia" w:ascii="Times New Roman" w:hAnsi="Times New Roman" w:cs="Times New Roman"/>
                <w:b/>
                <w:bCs/>
                <w:sz w:val="28"/>
                <w:szCs w:val="28"/>
                <w:lang w:eastAsia="zh-CN"/>
              </w:rPr>
              <w:t>3.6</w:t>
            </w:r>
            <w:r>
              <w:rPr>
                <w:rFonts w:hint="eastAsia" w:hAnsi="宋体" w:cs="Times New Roman"/>
                <w:b/>
                <w:bCs/>
                <w:sz w:val="28"/>
                <w:szCs w:val="28"/>
                <w:lang w:eastAsia="zh-CN"/>
              </w:rPr>
              <w:t>污染物监测点位示意图</w:t>
            </w:r>
          </w:p>
          <w:p>
            <w:pPr>
              <w:pStyle w:val="12"/>
              <w:spacing w:beforeLines="50"/>
              <w:jc w:val="both"/>
              <w:rPr>
                <w:rFonts w:hAnsi="宋体" w:cs="Times New Roman"/>
                <w:b/>
                <w:bCs/>
                <w:color w:val="FF0000"/>
                <w:sz w:val="28"/>
                <w:szCs w:val="28"/>
                <w:lang w:eastAsia="zh-CN"/>
              </w:rPr>
            </w:pPr>
            <w:r>
              <w:rPr>
                <w:rFonts w:hint="eastAsia" w:hAnsi="宋体" w:cs="Times New Roman"/>
                <w:b/>
                <w:bCs/>
                <w:color w:val="FF0000"/>
                <w:sz w:val="28"/>
                <w:szCs w:val="28"/>
                <w:lang w:eastAsia="zh-CN" w:bidi="ar-SA"/>
              </w:rPr>
              <w:drawing>
                <wp:inline distT="0" distB="0" distL="114300" distR="114300">
                  <wp:extent cx="5685790" cy="5960110"/>
                  <wp:effectExtent l="0" t="0" r="10160" b="2540"/>
                  <wp:docPr id="1" name="图片 1" descr="耀邦点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耀邦点位图"/>
                          <pic:cNvPicPr>
                            <a:picLocks noChangeAspect="1"/>
                          </pic:cNvPicPr>
                        </pic:nvPicPr>
                        <pic:blipFill>
                          <a:blip r:embed="rId8"/>
                          <a:stretch>
                            <a:fillRect/>
                          </a:stretch>
                        </pic:blipFill>
                        <pic:spPr>
                          <a:xfrm>
                            <a:off x="0" y="0"/>
                            <a:ext cx="5685790" cy="5960110"/>
                          </a:xfrm>
                          <a:prstGeom prst="rect">
                            <a:avLst/>
                          </a:prstGeom>
                        </pic:spPr>
                      </pic:pic>
                    </a:graphicData>
                  </a:graphic>
                </wp:inline>
              </w:drawing>
            </w:r>
          </w:p>
          <w:p>
            <w:pPr>
              <w:pStyle w:val="12"/>
              <w:spacing w:beforeLines="50"/>
              <w:jc w:val="both"/>
              <w:rPr>
                <w:rFonts w:hAnsi="宋体" w:cs="Times New Roman"/>
                <w:b/>
                <w:bCs/>
                <w:color w:val="FF0000"/>
                <w:sz w:val="28"/>
                <w:szCs w:val="28"/>
                <w:lang w:eastAsia="zh-CN"/>
              </w:rPr>
            </w:pPr>
          </w:p>
          <w:p>
            <w:pPr>
              <w:pStyle w:val="12"/>
              <w:spacing w:beforeLines="50"/>
              <w:jc w:val="both"/>
              <w:rPr>
                <w:rFonts w:hAnsi="宋体" w:cs="Times New Roman"/>
                <w:b/>
                <w:bCs/>
                <w:color w:val="FF0000"/>
                <w:sz w:val="28"/>
                <w:szCs w:val="28"/>
                <w:lang w:eastAsia="zh-CN"/>
              </w:rPr>
            </w:pPr>
          </w:p>
          <w:p>
            <w:pPr>
              <w:pStyle w:val="12"/>
              <w:spacing w:beforeLines="50"/>
              <w:jc w:val="both"/>
              <w:rPr>
                <w:rFonts w:hAnsi="宋体" w:cs="Times New Roman"/>
                <w:b/>
                <w:bCs/>
                <w:color w:val="FF0000"/>
                <w:sz w:val="28"/>
                <w:szCs w:val="28"/>
                <w:lang w:eastAsia="zh-CN"/>
              </w:rPr>
            </w:pPr>
          </w:p>
          <w:p>
            <w:pPr>
              <w:pStyle w:val="2"/>
              <w:spacing w:line="360" w:lineRule="auto"/>
            </w:pPr>
          </w:p>
        </w:tc>
      </w:tr>
    </w:tbl>
    <w:p>
      <w:pPr>
        <w:tabs>
          <w:tab w:val="left" w:pos="210"/>
        </w:tabs>
        <w:jc w:val="left"/>
        <w:outlineLvl w:val="0"/>
        <w:rPr>
          <w:b/>
          <w:sz w:val="28"/>
          <w:szCs w:val="28"/>
        </w:rPr>
      </w:pPr>
      <w:bookmarkStart w:id="6" w:name="_Toc14487_WPSOffice_Level1"/>
    </w:p>
    <w:p>
      <w:pPr>
        <w:tabs>
          <w:tab w:val="left" w:pos="210"/>
        </w:tabs>
        <w:jc w:val="left"/>
        <w:outlineLvl w:val="0"/>
        <w:rPr>
          <w:b/>
          <w:sz w:val="28"/>
          <w:szCs w:val="28"/>
        </w:rPr>
      </w:pPr>
      <w:r>
        <w:rPr>
          <w:rFonts w:hint="eastAsia"/>
          <w:b/>
          <w:sz w:val="28"/>
          <w:szCs w:val="28"/>
        </w:rPr>
        <w:t>表4：建设项目环境影响报告表主要结论及审批部门审批决定</w:t>
      </w:r>
    </w:p>
    <w:bookmarkEnd w:id="6"/>
    <w:tbl>
      <w:tblPr>
        <w:tblStyle w:val="22"/>
        <w:tblW w:w="946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9" w:hRule="atLeast"/>
        </w:trPr>
        <w:tc>
          <w:tcPr>
            <w:tcW w:w="9463" w:type="dxa"/>
          </w:tcPr>
          <w:p>
            <w:pPr>
              <w:spacing w:beforeLines="50" w:line="360" w:lineRule="auto"/>
              <w:jc w:val="left"/>
              <w:rPr>
                <w:rFonts w:ascii="宋体" w:hAnsi="宋体" w:cs="宋体"/>
                <w:b/>
                <w:bCs/>
                <w:sz w:val="28"/>
                <w:szCs w:val="28"/>
              </w:rPr>
            </w:pPr>
            <w:r>
              <w:rPr>
                <w:rFonts w:hint="eastAsia" w:ascii="宋体" w:hAnsi="宋体" w:cs="宋体"/>
                <w:b/>
                <w:bCs/>
                <w:sz w:val="28"/>
                <w:szCs w:val="28"/>
              </w:rPr>
              <w:t>4建设项目环境影响报告表主要结论及审批部门审批决定</w:t>
            </w:r>
          </w:p>
          <w:p>
            <w:pPr>
              <w:spacing w:line="360" w:lineRule="auto"/>
              <w:jc w:val="left"/>
              <w:rPr>
                <w:b/>
                <w:bCs/>
                <w:sz w:val="28"/>
                <w:szCs w:val="28"/>
              </w:rPr>
            </w:pPr>
            <w:r>
              <w:rPr>
                <w:b/>
                <w:bCs/>
                <w:sz w:val="28"/>
                <w:szCs w:val="28"/>
              </w:rPr>
              <w:t>4.1</w:t>
            </w:r>
            <w:r>
              <w:rPr>
                <w:b/>
                <w:sz w:val="28"/>
                <w:szCs w:val="28"/>
              </w:rPr>
              <w:t>环评中的结论</w:t>
            </w:r>
          </w:p>
          <w:p>
            <w:pPr>
              <w:spacing w:line="360" w:lineRule="auto"/>
              <w:ind w:firstLine="480" w:firstLineChars="200"/>
              <w:rPr>
                <w:sz w:val="24"/>
              </w:rPr>
            </w:pPr>
            <w:r>
              <w:rPr>
                <w:rFonts w:hint="eastAsia"/>
                <w:sz w:val="24"/>
              </w:rPr>
              <w:t>江苏耀邦环保科技有限公司基于互联网+的废铅酸蓄电池共享交易平台项目建设符合国家产业政策；选址可行；在采取有效的污染防治措施后，项目废气、噪声、固废等的排放均能满足环境保护要求，项目的建设在环境保护方面是可行的。</w:t>
            </w:r>
          </w:p>
          <w:p>
            <w:pPr>
              <w:spacing w:line="360" w:lineRule="auto"/>
              <w:rPr>
                <w:b/>
                <w:bCs/>
                <w:sz w:val="28"/>
                <w:szCs w:val="28"/>
              </w:rPr>
            </w:pPr>
            <w:r>
              <w:rPr>
                <w:b/>
                <w:bCs/>
                <w:sz w:val="28"/>
                <w:szCs w:val="28"/>
              </w:rPr>
              <w:t>4.2环评要求及建议</w:t>
            </w:r>
          </w:p>
          <w:p>
            <w:pPr>
              <w:spacing w:line="360" w:lineRule="auto"/>
              <w:ind w:firstLine="480" w:firstLineChars="200"/>
              <w:rPr>
                <w:sz w:val="24"/>
              </w:rPr>
            </w:pPr>
            <w:r>
              <w:rPr>
                <w:rFonts w:hint="eastAsia"/>
                <w:sz w:val="24"/>
              </w:rPr>
              <w:t>1、做好地车间防渗措施，防止污染地下水。</w:t>
            </w:r>
          </w:p>
          <w:p>
            <w:pPr>
              <w:spacing w:line="360" w:lineRule="auto"/>
              <w:ind w:firstLine="480" w:firstLineChars="200"/>
              <w:rPr>
                <w:sz w:val="24"/>
              </w:rPr>
            </w:pPr>
            <w:r>
              <w:rPr>
                <w:rFonts w:hint="eastAsia"/>
                <w:sz w:val="24"/>
              </w:rPr>
              <w:t>2、严格执行“三同时”制度，确保项目污染治理设施的实施。</w:t>
            </w:r>
          </w:p>
          <w:p>
            <w:pPr>
              <w:spacing w:line="360" w:lineRule="auto"/>
              <w:ind w:firstLine="480" w:firstLineChars="200"/>
              <w:rPr>
                <w:sz w:val="24"/>
              </w:rPr>
            </w:pPr>
            <w:r>
              <w:rPr>
                <w:rFonts w:hint="eastAsia"/>
                <w:sz w:val="24"/>
              </w:rPr>
              <w:t>3、评价结论仅对以上的产品方案、生产工艺、厂址及车间总平面布置负责。若项目的产品方案、生产工艺、厂址及车间总平面布置发生大的变化时，应另行评价。</w:t>
            </w:r>
          </w:p>
          <w:p>
            <w:pPr>
              <w:spacing w:line="360" w:lineRule="auto"/>
              <w:rPr>
                <w:b/>
                <w:bCs/>
                <w:sz w:val="28"/>
                <w:szCs w:val="28"/>
              </w:rPr>
            </w:pPr>
            <w:r>
              <w:rPr>
                <w:rFonts w:hint="eastAsia"/>
                <w:b/>
                <w:bCs/>
                <w:sz w:val="28"/>
                <w:szCs w:val="28"/>
              </w:rPr>
              <w:t>4.3徐圩新区环境保护局</w:t>
            </w:r>
            <w:r>
              <w:rPr>
                <w:b/>
                <w:bCs/>
                <w:sz w:val="28"/>
                <w:szCs w:val="28"/>
              </w:rPr>
              <w:t>对环评报告表的</w:t>
            </w:r>
            <w:r>
              <w:rPr>
                <w:rFonts w:hint="eastAsia"/>
                <w:b/>
                <w:bCs/>
                <w:sz w:val="28"/>
                <w:szCs w:val="28"/>
              </w:rPr>
              <w:t>批复</w:t>
            </w:r>
            <w:r>
              <w:rPr>
                <w:b/>
                <w:bCs/>
                <w:sz w:val="28"/>
                <w:szCs w:val="28"/>
              </w:rPr>
              <w:t>意见</w:t>
            </w:r>
          </w:p>
          <w:p>
            <w:pPr>
              <w:spacing w:line="360" w:lineRule="auto"/>
              <w:ind w:firstLine="480" w:firstLineChars="200"/>
              <w:rPr>
                <w:sz w:val="24"/>
              </w:rPr>
            </w:pPr>
            <w:r>
              <w:rPr>
                <w:rFonts w:hint="eastAsia"/>
                <w:sz w:val="24"/>
              </w:rPr>
              <w:t>江苏耀邦环保科技有限公司：</w:t>
            </w:r>
          </w:p>
          <w:p>
            <w:pPr>
              <w:spacing w:line="360" w:lineRule="auto"/>
              <w:ind w:firstLine="480" w:firstLineChars="200"/>
              <w:rPr>
                <w:sz w:val="24"/>
              </w:rPr>
            </w:pPr>
            <w:r>
              <w:rPr>
                <w:rFonts w:hint="eastAsia"/>
                <w:sz w:val="24"/>
              </w:rPr>
              <w:t>你单位报送的《基于互联网+的废铅酸蓄电池共享交易平台环境影响报告表》(以下简称“报告表”)及连云港华菌环保科技有有公司出具的技术评估报告(华茵[2017]23号)收悉。经研究，批复如下:</w:t>
            </w:r>
          </w:p>
          <w:p>
            <w:pPr>
              <w:spacing w:line="360" w:lineRule="auto"/>
              <w:ind w:firstLine="480" w:firstLineChars="200"/>
              <w:rPr>
                <w:sz w:val="24"/>
              </w:rPr>
            </w:pPr>
            <w:r>
              <w:rPr>
                <w:rFonts w:hint="eastAsia"/>
                <w:sz w:val="24"/>
              </w:rPr>
              <w:t>一、根据“报告表"评价结论,在落实各项污染防治措施、生态保护措施及风险防范措施的前提下,项目建设具有环境可行性,原则同意你单位按“报告表”所述内容进行建设。</w:t>
            </w:r>
          </w:p>
          <w:p>
            <w:pPr>
              <w:spacing w:line="360" w:lineRule="auto"/>
              <w:ind w:firstLine="480" w:firstLineChars="200"/>
              <w:rPr>
                <w:sz w:val="24"/>
              </w:rPr>
            </w:pPr>
            <w:r>
              <w:rPr>
                <w:rFonts w:hint="eastAsia"/>
                <w:sz w:val="24"/>
              </w:rPr>
              <w:t>江苏耀邦环保科技公司互联网交易平台设计的整体交易量为100万吨/年,本项目为其一期工程,拟租用江苏方洋科技投资发展有限公司8号厂房,建设年交易量5万吨的废旧铅酸蓄电池回收、贮存、资源再利用交易平台项目,包含年回收5万吨废铅酸蓄电池仓储中心、废铅酸蓄电池回收网络、废铅酸蓄电池平台交易中心。本项目主要对租赁厂房进行防渗、防腐处理,项目不涉及废旧铅酸蓄电池的拆解以及后续加工。项目一期工程投资3000万元,其中环保投资230万元。</w:t>
            </w:r>
          </w:p>
          <w:p>
            <w:pPr>
              <w:spacing w:line="360" w:lineRule="auto"/>
              <w:ind w:firstLine="480" w:firstLineChars="200"/>
              <w:rPr>
                <w:sz w:val="24"/>
              </w:rPr>
            </w:pPr>
            <w:r>
              <w:rPr>
                <w:rFonts w:hint="eastAsia"/>
                <w:sz w:val="24"/>
              </w:rPr>
              <w:t>二、在项目工程设计、,建设和运营管理过程中,你单位必须严格执行环保“三同时"制度,在落实“报告表”中提到的各项污染防治措施、生态保护措施和风险防范措施的前提下,着重做好以下工作:</w:t>
            </w:r>
          </w:p>
          <w:p>
            <w:pPr>
              <w:spacing w:line="360" w:lineRule="auto"/>
              <w:ind w:firstLine="480" w:firstLineChars="200"/>
              <w:rPr>
                <w:sz w:val="24"/>
              </w:rPr>
            </w:pPr>
            <w:r>
              <w:rPr>
                <w:rFonts w:hint="eastAsia"/>
                <w:sz w:val="24"/>
              </w:rPr>
              <w:t>(一)在设计,建设中应贯彻清洁生产原则,使用先进施工工艺和作业方式,确保区城环境质量不下降。</w:t>
            </w:r>
          </w:p>
          <w:p>
            <w:pPr>
              <w:spacing w:line="360" w:lineRule="auto"/>
              <w:ind w:firstLine="480" w:firstLineChars="200"/>
              <w:rPr>
                <w:sz w:val="24"/>
              </w:rPr>
            </w:pPr>
            <w:r>
              <w:rPr>
                <w:rFonts w:hint="eastAsia"/>
                <w:sz w:val="24"/>
              </w:rPr>
              <w:t>(二)本项目污染控制应符合《危险废物贮存污染控制标准》(GB18597-2001)及修改单、《废铅酸蓄电池处理污染控制技术规范》(HJ519-2009)、《危险废物收集、贮存、运输技术规范》(HJ2025-2012)要求,严禁污染周边环境。</w:t>
            </w:r>
          </w:p>
          <w:p>
            <w:pPr>
              <w:spacing w:line="360" w:lineRule="auto"/>
              <w:ind w:firstLine="480" w:firstLineChars="200"/>
              <w:rPr>
                <w:sz w:val="24"/>
              </w:rPr>
            </w:pPr>
            <w:r>
              <w:rPr>
                <w:rFonts w:hint="eastAsia"/>
                <w:sz w:val="24"/>
              </w:rPr>
              <w:t>(三)按照《建设项目环境影响评价信息公开机制方案》及其他相关要求做好建设项目信息公开工作。本项目须于开工前15日向环保部门上报相关信息。</w:t>
            </w:r>
          </w:p>
          <w:p>
            <w:pPr>
              <w:spacing w:line="360" w:lineRule="auto"/>
              <w:ind w:firstLine="480" w:firstLineChars="200"/>
              <w:rPr>
                <w:sz w:val="24"/>
              </w:rPr>
            </w:pPr>
            <w:r>
              <w:rPr>
                <w:rFonts w:hint="eastAsia"/>
                <w:sz w:val="24"/>
              </w:rPr>
              <w:t>(四)项目实行雨污分流,生活污水经预处理达到接管标准后通过污水管网接入园区污水预处理厂处理达标后排放,本项目无生产废水排放。</w:t>
            </w:r>
          </w:p>
          <w:p>
            <w:pPr>
              <w:spacing w:line="360" w:lineRule="auto"/>
              <w:ind w:firstLine="480" w:firstLineChars="200"/>
              <w:rPr>
                <w:sz w:val="24"/>
              </w:rPr>
            </w:pPr>
            <w:r>
              <w:rPr>
                <w:rFonts w:hint="eastAsia"/>
                <w:sz w:val="24"/>
              </w:rPr>
              <w:t>(五)项目库房设置引风机,引出的厂房空气经过滤棉过滤后排放。本项目硫酸雾最高允许排放浓度及周界外浓度最高点执行《大气污染物综合排放标准)(GB16297-1996)表2标准。</w:t>
            </w:r>
          </w:p>
          <w:p>
            <w:pPr>
              <w:spacing w:line="360" w:lineRule="auto"/>
              <w:ind w:firstLine="480" w:firstLineChars="200"/>
              <w:rPr>
                <w:sz w:val="24"/>
              </w:rPr>
            </w:pPr>
            <w:r>
              <w:rPr>
                <w:rFonts w:hint="eastAsia"/>
                <w:sz w:val="24"/>
              </w:rPr>
              <w:t>(六)优先选用低嗓声设备,高噪声设备合理布局并采取降噪措施。营运期项目厂界噪声执行《工业企业厂界环境噪声排放标准》(GB12348-2008)中3类区标准。</w:t>
            </w:r>
          </w:p>
          <w:p>
            <w:pPr>
              <w:spacing w:line="360" w:lineRule="auto"/>
              <w:ind w:firstLine="480" w:firstLineChars="200"/>
              <w:rPr>
                <w:sz w:val="24"/>
              </w:rPr>
            </w:pPr>
            <w:r>
              <w:rPr>
                <w:rFonts w:hint="eastAsia"/>
                <w:sz w:val="24"/>
              </w:rPr>
              <w:t>(七)按“减量化、资源化、无害化”原则和环保管理要求,降低固体废物产量,实现固体废物全部综合利用或安全处置,建设标准化固体废物和危险废物贮存场所,做好危险废物收集,装卸贮存等全过程管理工作,危险废物生产经营活动应按照统一规定进行申报本项目产生的生活垃圾由环卫部门统一清运,废电解液处理废物废包装容器,含酸废物及废空气滤棉</w:t>
            </w:r>
            <w:r>
              <w:rPr>
                <w:rFonts w:hint="eastAsia"/>
                <w:sz w:val="24"/>
                <w:lang w:eastAsia="zh-CN"/>
              </w:rPr>
              <w:t>做</w:t>
            </w:r>
            <w:r>
              <w:rPr>
                <w:rFonts w:hint="eastAsia"/>
                <w:sz w:val="24"/>
              </w:rPr>
              <w:t>为危险废物应委托有资质单位处置。</w:t>
            </w:r>
          </w:p>
          <w:p>
            <w:pPr>
              <w:spacing w:line="360" w:lineRule="auto"/>
              <w:ind w:firstLine="480" w:firstLineChars="200"/>
              <w:rPr>
                <w:sz w:val="24"/>
              </w:rPr>
            </w:pPr>
            <w:r>
              <w:rPr>
                <w:rFonts w:hint="eastAsia"/>
                <w:sz w:val="24"/>
              </w:rPr>
              <w:t>(八)落实“报告表”中提到各项防渗措施,严禁污染地表和地下水体。</w:t>
            </w:r>
          </w:p>
          <w:p>
            <w:pPr>
              <w:spacing w:line="360" w:lineRule="auto"/>
              <w:ind w:firstLine="480" w:firstLineChars="200"/>
              <w:rPr>
                <w:sz w:val="24"/>
              </w:rPr>
            </w:pPr>
            <w:r>
              <w:rPr>
                <w:rFonts w:hint="eastAsia"/>
                <w:sz w:val="24"/>
              </w:rPr>
              <w:t>(九)落实“报告表”中危险废物收集、运输,贮存过程中的污染防治措施和风险防范措施,仓库四周设集导流槽,并落实足够容量的事故应急池。本项目应制定突发环境事件应急预案并定期演练。</w:t>
            </w:r>
          </w:p>
          <w:p>
            <w:pPr>
              <w:spacing w:line="360" w:lineRule="auto"/>
              <w:ind w:firstLine="480" w:firstLineChars="200"/>
              <w:rPr>
                <w:sz w:val="24"/>
              </w:rPr>
            </w:pPr>
            <w:r>
              <w:rPr>
                <w:rFonts w:hint="eastAsia"/>
                <w:sz w:val="24"/>
              </w:rPr>
              <w:t>(十)按照(江苏省排污口设置及规范化整治管理办法》要求设置各类排污口和标志,项目应制定满足污染控制要求的环境管理及监测计划井落实。</w:t>
            </w:r>
          </w:p>
          <w:p>
            <w:pPr>
              <w:spacing w:line="360" w:lineRule="auto"/>
              <w:ind w:firstLine="480" w:firstLineChars="200"/>
              <w:rPr>
                <w:sz w:val="24"/>
              </w:rPr>
            </w:pPr>
            <w:r>
              <w:rPr>
                <w:rFonts w:hint="eastAsia"/>
                <w:sz w:val="24"/>
              </w:rPr>
              <w:t>(十一)本项目应仓储车间设置50米的环境保护距离,不得在保护距离内建设倒班楼、职工宿舍、住宅等环境敏感目标。</w:t>
            </w:r>
          </w:p>
          <w:p>
            <w:pPr>
              <w:spacing w:line="360" w:lineRule="auto"/>
              <w:ind w:firstLine="480" w:firstLineChars="200"/>
              <w:rPr>
                <w:sz w:val="24"/>
              </w:rPr>
            </w:pPr>
            <w:r>
              <w:rPr>
                <w:rFonts w:hint="eastAsia"/>
                <w:sz w:val="24"/>
              </w:rPr>
              <w:t>三、项目实施后,主要污染物年排放总量核定为:</w:t>
            </w:r>
          </w:p>
          <w:p>
            <w:pPr>
              <w:spacing w:line="360" w:lineRule="auto"/>
              <w:ind w:firstLine="480" w:firstLineChars="200"/>
              <w:rPr>
                <w:sz w:val="24"/>
              </w:rPr>
            </w:pPr>
            <w:r>
              <w:rPr>
                <w:rFonts w:hint="eastAsia"/>
                <w:sz w:val="24"/>
              </w:rPr>
              <w:t>(一)水污染物</w:t>
            </w:r>
          </w:p>
          <w:p>
            <w:pPr>
              <w:spacing w:line="360" w:lineRule="auto"/>
              <w:ind w:firstLine="480" w:firstLineChars="200"/>
              <w:rPr>
                <w:sz w:val="24"/>
              </w:rPr>
            </w:pPr>
            <w:r>
              <w:rPr>
                <w:rFonts w:hint="eastAsia"/>
                <w:sz w:val="24"/>
              </w:rPr>
              <w:t>本项目新增接管考核量(园区污水处理厂接管量):水量≤120吨/年、COD≤0.048吨/年、SS≤0.036吨/年、氨氮≤吨/年、总氮≤0.004吨/年、总磷≤0.0004吨/年。本项目新增外排量:水量≤120吨/年、COD≤0.006吨/年、SS≤0.001吨/年、</w:t>
            </w:r>
            <w:r>
              <w:rPr>
                <w:rFonts w:hint="eastAsia"/>
                <w:sz w:val="24"/>
                <w:lang w:eastAsia="zh-CN"/>
              </w:rPr>
              <w:t>氨氮</w:t>
            </w:r>
            <w:r>
              <w:rPr>
                <w:rFonts w:hint="eastAsia"/>
                <w:sz w:val="24"/>
              </w:rPr>
              <w:t>≤0.001吨/年、总氮≤0.002吨/年、总磷≤0.0001吨/年。</w:t>
            </w:r>
          </w:p>
          <w:p>
            <w:pPr>
              <w:spacing w:line="360" w:lineRule="auto"/>
              <w:ind w:firstLine="480" w:firstLineChars="200"/>
              <w:rPr>
                <w:sz w:val="24"/>
              </w:rPr>
            </w:pPr>
            <w:r>
              <w:rPr>
                <w:rFonts w:hint="eastAsia"/>
                <w:sz w:val="24"/>
              </w:rPr>
              <w:t>(二)固体废物:全部综合利用或安全处置。</w:t>
            </w:r>
          </w:p>
          <w:p>
            <w:pPr>
              <w:spacing w:line="360" w:lineRule="auto"/>
              <w:ind w:firstLine="480" w:firstLineChars="200"/>
              <w:rPr>
                <w:sz w:val="24"/>
              </w:rPr>
            </w:pPr>
            <w:r>
              <w:rPr>
                <w:rFonts w:hint="eastAsia"/>
                <w:sz w:val="24"/>
              </w:rPr>
              <w:t>本项目投产前应按规定程序取得污染物排放总量。</w:t>
            </w:r>
          </w:p>
          <w:p>
            <w:pPr>
              <w:spacing w:line="360" w:lineRule="auto"/>
              <w:ind w:firstLine="480" w:firstLineChars="200"/>
              <w:rPr>
                <w:sz w:val="24"/>
              </w:rPr>
            </w:pPr>
            <w:r>
              <w:rPr>
                <w:rFonts w:hint="eastAsia"/>
                <w:sz w:val="24"/>
              </w:rPr>
              <w:t>四、本项目投入生产或使用后,应依法开展环境影响后评价。本项目危险废物贮存设施关闭前应提交关闭计划书,经批准后方可执行,并按规定做好关闭工作。</w:t>
            </w:r>
          </w:p>
          <w:p>
            <w:pPr>
              <w:spacing w:line="360" w:lineRule="auto"/>
              <w:ind w:firstLine="480" w:firstLineChars="200"/>
              <w:rPr>
                <w:sz w:val="24"/>
              </w:rPr>
            </w:pPr>
            <w:r>
              <w:rPr>
                <w:rFonts w:hint="eastAsia"/>
                <w:sz w:val="24"/>
              </w:rPr>
              <w:t>五、法律、法规、政策对本项目建设有其他规定或行政许可的,本项目应依法取得相应许可后方可建设或运营。</w:t>
            </w:r>
          </w:p>
          <w:p>
            <w:pPr>
              <w:spacing w:line="360" w:lineRule="auto"/>
              <w:ind w:firstLine="480" w:firstLineChars="200"/>
              <w:rPr>
                <w:sz w:val="24"/>
              </w:rPr>
            </w:pPr>
            <w:r>
              <w:rPr>
                <w:rFonts w:hint="eastAsia"/>
                <w:sz w:val="24"/>
              </w:rPr>
              <w:t>六</w:t>
            </w:r>
            <w:r>
              <w:rPr>
                <w:rFonts w:hint="eastAsia"/>
                <w:sz w:val="24"/>
                <w:lang w:eastAsia="zh-CN"/>
              </w:rPr>
              <w:t>、</w:t>
            </w:r>
            <w:r>
              <w:rPr>
                <w:rFonts w:hint="eastAsia"/>
                <w:sz w:val="24"/>
              </w:rPr>
              <w:t>项目建设应严格执行环境保护“三同时"制度,建成后通过竣工环境保护验收后方可正式投入运营。</w:t>
            </w:r>
          </w:p>
          <w:p>
            <w:pPr>
              <w:spacing w:line="360" w:lineRule="auto"/>
              <w:ind w:firstLine="480" w:firstLineChars="200"/>
              <w:rPr>
                <w:sz w:val="24"/>
              </w:rPr>
            </w:pPr>
            <w:r>
              <w:rPr>
                <w:rFonts w:hint="eastAsia"/>
                <w:sz w:val="24"/>
              </w:rPr>
              <w:t>七、项目的性质、规模、地点、采用的生产工艺或者防治污染、防止生态破坏的措施发生重大交动的、环评文件须报我局重新审批。项目自批准之日起超过五年方开工建设的,环评文件须报我局重新审核。</w:t>
            </w:r>
          </w:p>
          <w:p>
            <w:pPr>
              <w:spacing w:line="360" w:lineRule="auto"/>
              <w:rPr>
                <w:sz w:val="24"/>
              </w:rPr>
            </w:pPr>
          </w:p>
          <w:p>
            <w:pPr>
              <w:spacing w:line="360" w:lineRule="auto"/>
              <w:rPr>
                <w:sz w:val="24"/>
              </w:rPr>
            </w:pPr>
          </w:p>
          <w:p>
            <w:pPr>
              <w:pStyle w:val="2"/>
              <w:rPr>
                <w:rFonts w:asciiTheme="minorEastAsia" w:hAnsiTheme="minorEastAsia" w:eastAsiaTheme="minorEastAsia" w:cstheme="minorEastAsia"/>
                <w:sz w:val="24"/>
              </w:rPr>
            </w:pPr>
          </w:p>
          <w:p>
            <w:pPr>
              <w:pStyle w:val="2"/>
              <w:rPr>
                <w:rFonts w:asciiTheme="minorEastAsia" w:hAnsiTheme="minorEastAsia" w:eastAsiaTheme="minorEastAsia" w:cstheme="minorEastAsia"/>
                <w:sz w:val="24"/>
              </w:rPr>
            </w:pPr>
          </w:p>
          <w:p>
            <w:pPr>
              <w:pStyle w:val="2"/>
              <w:rPr>
                <w:rFonts w:asciiTheme="minorEastAsia" w:hAnsiTheme="minorEastAsia" w:eastAsiaTheme="minorEastAsia" w:cstheme="minorEastAsia"/>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wordWrap w:val="0"/>
              <w:jc w:val="right"/>
              <w:rPr>
                <w:b/>
              </w:rPr>
            </w:pPr>
          </w:p>
        </w:tc>
      </w:tr>
    </w:tbl>
    <w:p>
      <w:pPr>
        <w:tabs>
          <w:tab w:val="left" w:pos="210"/>
        </w:tabs>
        <w:jc w:val="left"/>
        <w:outlineLvl w:val="0"/>
        <w:rPr>
          <w:rFonts w:ascii="宋体" w:hAnsi="宋体" w:cs="宋体"/>
          <w:b/>
          <w:color w:val="000000" w:themeColor="text1"/>
          <w:sz w:val="28"/>
          <w:szCs w:val="28"/>
        </w:rPr>
      </w:pPr>
      <w:bookmarkStart w:id="7" w:name="_Toc19990_WPSOffice_Level1"/>
    </w:p>
    <w:p>
      <w:pPr>
        <w:tabs>
          <w:tab w:val="left" w:pos="210"/>
        </w:tabs>
        <w:jc w:val="left"/>
        <w:outlineLvl w:val="0"/>
        <w:rPr>
          <w:rFonts w:ascii="宋体" w:hAnsi="宋体" w:cs="宋体"/>
          <w:b/>
          <w:color w:val="000000" w:themeColor="text1"/>
          <w:sz w:val="28"/>
          <w:szCs w:val="28"/>
        </w:rPr>
      </w:pPr>
      <w:r>
        <w:rPr>
          <w:rFonts w:hint="eastAsia" w:ascii="宋体" w:hAnsi="宋体" w:cs="宋体"/>
          <w:b/>
          <w:color w:val="000000" w:themeColor="text1"/>
          <w:sz w:val="28"/>
          <w:szCs w:val="28"/>
        </w:rPr>
        <w:t>表5：验收监测质量保证及质量控制</w:t>
      </w:r>
      <w:bookmarkEnd w:id="7"/>
    </w:p>
    <w:tbl>
      <w:tblPr>
        <w:tblStyle w:val="22"/>
        <w:tblW w:w="946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5" w:hRule="atLeast"/>
        </w:trPr>
        <w:tc>
          <w:tcPr>
            <w:tcW w:w="9463" w:type="dxa"/>
          </w:tcPr>
          <w:p>
            <w:pPr>
              <w:spacing w:beforeLines="50" w:line="360" w:lineRule="auto"/>
              <w:rPr>
                <w:rFonts w:ascii="宋体" w:hAnsi="宋体" w:cs="宋体"/>
                <w:b/>
                <w:sz w:val="28"/>
                <w:szCs w:val="28"/>
              </w:rPr>
            </w:pPr>
            <w:r>
              <w:rPr>
                <w:rFonts w:hint="eastAsia" w:ascii="宋体" w:hAnsi="宋体" w:cs="宋体"/>
                <w:b/>
                <w:sz w:val="28"/>
                <w:szCs w:val="28"/>
              </w:rPr>
              <w:t>5验收监测质量保证及质量控制</w:t>
            </w:r>
          </w:p>
          <w:p>
            <w:pPr>
              <w:spacing w:line="360" w:lineRule="auto"/>
              <w:ind w:firstLine="480" w:firstLineChars="200"/>
              <w:rPr>
                <w:sz w:val="24"/>
              </w:rPr>
            </w:pPr>
            <w:r>
              <w:rPr>
                <w:color w:val="000000"/>
                <w:sz w:val="24"/>
              </w:rPr>
              <w:t>本次监测的质量保证按照</w:t>
            </w:r>
            <w:r>
              <w:rPr>
                <w:sz w:val="24"/>
              </w:rPr>
              <w:t>《环境监测质量管理技术导则》（HJ630-2011）和国家有关技术规范中质量控制与质量保证有关章节要求进行，监测全过程受青山绿水（江苏）检验检测有限公司编制的《质量手册》及有关程序文件控制。监测人员均经过考核并持有合格证书，所有监测仪器均经过计量部门检定，并在有效期内，现场监测仪器使用前必须经过校准，监测数据实行三级审核。</w:t>
            </w:r>
          </w:p>
          <w:p>
            <w:pPr>
              <w:spacing w:line="360" w:lineRule="auto"/>
              <w:ind w:firstLine="480" w:firstLineChars="200"/>
              <w:rPr>
                <w:sz w:val="24"/>
              </w:rPr>
            </w:pPr>
            <w:r>
              <w:rPr>
                <w:sz w:val="24"/>
              </w:rPr>
              <w:t>废气、噪声监测方法及使用仪器见表</w:t>
            </w:r>
            <w:r>
              <w:rPr>
                <w:rFonts w:hint="eastAsia"/>
                <w:sz w:val="24"/>
              </w:rPr>
              <w:t>5</w:t>
            </w:r>
            <w:r>
              <w:rPr>
                <w:sz w:val="24"/>
              </w:rPr>
              <w:t>-1。</w:t>
            </w:r>
          </w:p>
          <w:p>
            <w:pPr>
              <w:pStyle w:val="2"/>
              <w:spacing w:line="360" w:lineRule="auto"/>
              <w:jc w:val="center"/>
              <w:rPr>
                <w:b/>
                <w:sz w:val="24"/>
              </w:rPr>
            </w:pPr>
            <w:r>
              <w:rPr>
                <w:b/>
                <w:sz w:val="24"/>
              </w:rPr>
              <w:t>表</w:t>
            </w:r>
            <w:r>
              <w:rPr>
                <w:rFonts w:hint="eastAsia"/>
                <w:b/>
                <w:sz w:val="24"/>
              </w:rPr>
              <w:t>5-1</w:t>
            </w:r>
            <w:r>
              <w:rPr>
                <w:b/>
                <w:sz w:val="24"/>
              </w:rPr>
              <w:t xml:space="preserve">  监测分析方法</w:t>
            </w:r>
          </w:p>
          <w:tbl>
            <w:tblPr>
              <w:tblStyle w:val="22"/>
              <w:tblW w:w="924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36"/>
              <w:gridCol w:w="3486"/>
              <w:gridCol w:w="2128"/>
              <w:gridCol w:w="12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blHeader/>
                <w:jc w:val="center"/>
              </w:trPr>
              <w:tc>
                <w:tcPr>
                  <w:tcW w:w="900" w:type="dxa"/>
                  <w:vAlign w:val="center"/>
                </w:tcPr>
                <w:p>
                  <w:pPr>
                    <w:jc w:val="center"/>
                    <w:rPr>
                      <w:szCs w:val="21"/>
                    </w:rPr>
                  </w:pPr>
                  <w:r>
                    <w:rPr>
                      <w:rFonts w:hint="eastAsia"/>
                      <w:szCs w:val="21"/>
                    </w:rPr>
                    <w:t>监测</w:t>
                  </w:r>
                </w:p>
                <w:p>
                  <w:pPr>
                    <w:jc w:val="center"/>
                    <w:rPr>
                      <w:szCs w:val="21"/>
                    </w:rPr>
                  </w:pPr>
                  <w:r>
                    <w:rPr>
                      <w:szCs w:val="21"/>
                    </w:rPr>
                    <w:t>类型</w:t>
                  </w:r>
                </w:p>
              </w:tc>
              <w:tc>
                <w:tcPr>
                  <w:tcW w:w="1436" w:type="dxa"/>
                  <w:vAlign w:val="center"/>
                </w:tcPr>
                <w:p>
                  <w:pPr>
                    <w:widowControl/>
                    <w:snapToGrid w:val="0"/>
                    <w:jc w:val="center"/>
                    <w:rPr>
                      <w:szCs w:val="21"/>
                    </w:rPr>
                  </w:pPr>
                  <w:r>
                    <w:rPr>
                      <w:szCs w:val="21"/>
                    </w:rPr>
                    <w:t>分析项目</w:t>
                  </w:r>
                </w:p>
              </w:tc>
              <w:tc>
                <w:tcPr>
                  <w:tcW w:w="3486" w:type="dxa"/>
                  <w:vAlign w:val="center"/>
                </w:tcPr>
                <w:p>
                  <w:pPr>
                    <w:widowControl/>
                    <w:snapToGrid w:val="0"/>
                    <w:jc w:val="center"/>
                    <w:rPr>
                      <w:szCs w:val="21"/>
                    </w:rPr>
                  </w:pPr>
                  <w:r>
                    <w:rPr>
                      <w:szCs w:val="21"/>
                    </w:rPr>
                    <w:t>分析方法</w:t>
                  </w:r>
                </w:p>
              </w:tc>
              <w:tc>
                <w:tcPr>
                  <w:tcW w:w="2128" w:type="dxa"/>
                  <w:vAlign w:val="center"/>
                </w:tcPr>
                <w:p>
                  <w:pPr>
                    <w:widowControl/>
                    <w:snapToGrid w:val="0"/>
                    <w:jc w:val="center"/>
                    <w:rPr>
                      <w:szCs w:val="21"/>
                    </w:rPr>
                  </w:pPr>
                  <w:r>
                    <w:rPr>
                      <w:szCs w:val="21"/>
                    </w:rPr>
                    <w:t>使用仪器</w:t>
                  </w:r>
                </w:p>
              </w:tc>
              <w:tc>
                <w:tcPr>
                  <w:tcW w:w="1297" w:type="dxa"/>
                  <w:vAlign w:val="center"/>
                </w:tcPr>
                <w:p>
                  <w:pPr>
                    <w:widowControl/>
                    <w:snapToGrid w:val="0"/>
                    <w:jc w:val="center"/>
                    <w:rPr>
                      <w:szCs w:val="21"/>
                    </w:rPr>
                  </w:pPr>
                  <w:r>
                    <w:rPr>
                      <w:szCs w:val="21"/>
                    </w:rPr>
                    <w:t>检出限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47" w:hRule="atLeast"/>
                <w:jc w:val="center"/>
              </w:trPr>
              <w:tc>
                <w:tcPr>
                  <w:tcW w:w="900" w:type="dxa"/>
                  <w:vAlign w:val="center"/>
                </w:tcPr>
                <w:p>
                  <w:pPr>
                    <w:widowControl/>
                    <w:jc w:val="center"/>
                    <w:textAlignment w:val="center"/>
                    <w:rPr>
                      <w:szCs w:val="21"/>
                    </w:rPr>
                  </w:pPr>
                  <w:r>
                    <w:rPr>
                      <w:szCs w:val="21"/>
                    </w:rPr>
                    <w:t>有组织废气</w:t>
                  </w:r>
                </w:p>
              </w:tc>
              <w:tc>
                <w:tcPr>
                  <w:tcW w:w="1436" w:type="dxa"/>
                  <w:vAlign w:val="center"/>
                </w:tcPr>
                <w:p>
                  <w:pPr>
                    <w:widowControl/>
                    <w:jc w:val="center"/>
                    <w:textAlignment w:val="center"/>
                    <w:rPr>
                      <w:szCs w:val="21"/>
                    </w:rPr>
                  </w:pPr>
                  <w:r>
                    <w:rPr>
                      <w:szCs w:val="21"/>
                    </w:rPr>
                    <w:t>硫酸雾</w:t>
                  </w:r>
                </w:p>
              </w:tc>
              <w:tc>
                <w:tcPr>
                  <w:tcW w:w="3486" w:type="dxa"/>
                  <w:vAlign w:val="center"/>
                </w:tcPr>
                <w:p>
                  <w:pPr>
                    <w:jc w:val="center"/>
                  </w:pPr>
                  <w:r>
                    <w:t>固定污染源废气硫酸雾的测定</w:t>
                  </w:r>
                </w:p>
                <w:p>
                  <w:pPr>
                    <w:jc w:val="center"/>
                    <w:rPr>
                      <w:szCs w:val="22"/>
                    </w:rPr>
                  </w:pPr>
                  <w:r>
                    <w:t>离子色谱法HJ544-2016</w:t>
                  </w:r>
                </w:p>
              </w:tc>
              <w:tc>
                <w:tcPr>
                  <w:tcW w:w="2128" w:type="dxa"/>
                  <w:vAlign w:val="center"/>
                </w:tcPr>
                <w:p>
                  <w:pPr>
                    <w:pStyle w:val="45"/>
                    <w:keepNext w:val="0"/>
                  </w:pPr>
                  <w:r>
                    <w:rPr>
                      <w:color w:val="auto"/>
                      <w:position w:val="0"/>
                      <w:szCs w:val="21"/>
                    </w:rPr>
                    <w:t>ICS-600</w:t>
                  </w:r>
                  <w:r>
                    <w:rPr>
                      <w:color w:val="auto"/>
                      <w:szCs w:val="21"/>
                    </w:rPr>
                    <w:t>离子色谱仪</w:t>
                  </w:r>
                </w:p>
              </w:tc>
              <w:tc>
                <w:tcPr>
                  <w:tcW w:w="1297" w:type="dxa"/>
                  <w:vAlign w:val="center"/>
                </w:tcPr>
                <w:p>
                  <w:pPr>
                    <w:jc w:val="center"/>
                    <w:rPr>
                      <w:szCs w:val="21"/>
                    </w:rPr>
                  </w:pPr>
                  <w:r>
                    <w:rPr>
                      <w:szCs w:val="21"/>
                    </w:rPr>
                    <w:t>0.2mg/m</w:t>
                  </w:r>
                  <w:r>
                    <w:rPr>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900" w:type="dxa"/>
                  <w:vAlign w:val="center"/>
                </w:tcPr>
                <w:p>
                  <w:pPr>
                    <w:jc w:val="center"/>
                    <w:rPr>
                      <w:szCs w:val="21"/>
                    </w:rPr>
                  </w:pPr>
                  <w:r>
                    <w:rPr>
                      <w:szCs w:val="21"/>
                    </w:rPr>
                    <w:t>无组织废气</w:t>
                  </w:r>
                </w:p>
              </w:tc>
              <w:tc>
                <w:tcPr>
                  <w:tcW w:w="1436" w:type="dxa"/>
                  <w:vAlign w:val="center"/>
                </w:tcPr>
                <w:p>
                  <w:pPr>
                    <w:widowControl/>
                    <w:jc w:val="center"/>
                    <w:textAlignment w:val="center"/>
                    <w:rPr>
                      <w:szCs w:val="21"/>
                    </w:rPr>
                  </w:pPr>
                  <w:r>
                    <w:rPr>
                      <w:rFonts w:hint="eastAsia"/>
                      <w:szCs w:val="21"/>
                    </w:rPr>
                    <w:t>硫酸雾</w:t>
                  </w:r>
                </w:p>
              </w:tc>
              <w:tc>
                <w:tcPr>
                  <w:tcW w:w="3486" w:type="dxa"/>
                  <w:vAlign w:val="center"/>
                </w:tcPr>
                <w:p>
                  <w:pPr>
                    <w:widowControl/>
                    <w:jc w:val="center"/>
                    <w:textAlignment w:val="center"/>
                    <w:rPr>
                      <w:szCs w:val="21"/>
                    </w:rPr>
                  </w:pPr>
                  <w:r>
                    <w:rPr>
                      <w:rFonts w:hint="eastAsia"/>
                      <w:szCs w:val="21"/>
                    </w:rPr>
                    <w:t>《空气和废气监测分析方法》（第四版增补版）国家环保总局2003年 铬酸钡分光光度法（B）5.4.4（1）</w:t>
                  </w:r>
                </w:p>
              </w:tc>
              <w:tc>
                <w:tcPr>
                  <w:tcW w:w="2128" w:type="dxa"/>
                  <w:vAlign w:val="center"/>
                </w:tcPr>
                <w:p>
                  <w:pPr>
                    <w:widowControl/>
                    <w:jc w:val="center"/>
                    <w:textAlignment w:val="center"/>
                    <w:rPr>
                      <w:szCs w:val="21"/>
                    </w:rPr>
                  </w:pPr>
                  <w:r>
                    <w:rPr>
                      <w:rFonts w:hint="eastAsia"/>
                      <w:szCs w:val="21"/>
                    </w:rPr>
                    <w:t>可见分光光度计</w:t>
                  </w:r>
                </w:p>
              </w:tc>
              <w:tc>
                <w:tcPr>
                  <w:tcW w:w="1297" w:type="dxa"/>
                  <w:vAlign w:val="center"/>
                </w:tcPr>
                <w:p>
                  <w:pPr>
                    <w:widowControl/>
                    <w:jc w:val="center"/>
                    <w:textAlignment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0" w:type="dxa"/>
                  <w:vMerge w:val="restart"/>
                  <w:vAlign w:val="center"/>
                </w:tcPr>
                <w:p>
                  <w:pPr>
                    <w:jc w:val="center"/>
                    <w:rPr>
                      <w:szCs w:val="21"/>
                    </w:rPr>
                  </w:pPr>
                  <w:r>
                    <w:rPr>
                      <w:szCs w:val="21"/>
                    </w:rPr>
                    <w:t>噪声</w:t>
                  </w:r>
                </w:p>
              </w:tc>
              <w:tc>
                <w:tcPr>
                  <w:tcW w:w="1436" w:type="dxa"/>
                  <w:vMerge w:val="restart"/>
                  <w:vAlign w:val="center"/>
                </w:tcPr>
                <w:p>
                  <w:pPr>
                    <w:widowControl/>
                    <w:jc w:val="center"/>
                    <w:rPr>
                      <w:szCs w:val="21"/>
                    </w:rPr>
                  </w:pPr>
                  <w:r>
                    <w:rPr>
                      <w:szCs w:val="21"/>
                    </w:rPr>
                    <w:t>厂界环境噪声</w:t>
                  </w:r>
                </w:p>
              </w:tc>
              <w:tc>
                <w:tcPr>
                  <w:tcW w:w="3486" w:type="dxa"/>
                  <w:vMerge w:val="restart"/>
                  <w:vAlign w:val="center"/>
                </w:tcPr>
                <w:p>
                  <w:pPr>
                    <w:jc w:val="center"/>
                  </w:pPr>
                  <w:r>
                    <w:t xml:space="preserve">工业企业厂界环境噪声排放标准 </w:t>
                  </w:r>
                </w:p>
                <w:p>
                  <w:pPr>
                    <w:jc w:val="center"/>
                    <w:rPr>
                      <w:szCs w:val="21"/>
                    </w:rPr>
                  </w:pPr>
                  <w:r>
                    <w:t>GB 12348-2008</w:t>
                  </w:r>
                </w:p>
              </w:tc>
              <w:tc>
                <w:tcPr>
                  <w:tcW w:w="2128" w:type="dxa"/>
                  <w:vAlign w:val="center"/>
                </w:tcPr>
                <w:p>
                  <w:pPr>
                    <w:jc w:val="center"/>
                    <w:rPr>
                      <w:szCs w:val="21"/>
                    </w:rPr>
                  </w:pPr>
                  <w:r>
                    <w:rPr>
                      <w:szCs w:val="21"/>
                    </w:rPr>
                    <w:t>NK5500风速风向仪</w:t>
                  </w:r>
                </w:p>
              </w:tc>
              <w:tc>
                <w:tcPr>
                  <w:tcW w:w="1297" w:type="dxa"/>
                  <w:vMerge w:val="restart"/>
                  <w:vAlign w:val="center"/>
                </w:tcPr>
                <w:p>
                  <w:pPr>
                    <w:pStyle w:val="45"/>
                    <w:keepNext w:val="0"/>
                    <w:rPr>
                      <w:color w:val="auto"/>
                      <w:szCs w:val="21"/>
                    </w:rPr>
                  </w:pPr>
                  <w:r>
                    <w:rPr>
                      <w:color w:val="auto"/>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0" w:type="dxa"/>
                  <w:vMerge w:val="continue"/>
                  <w:vAlign w:val="center"/>
                </w:tcPr>
                <w:p>
                  <w:pPr>
                    <w:jc w:val="center"/>
                    <w:rPr>
                      <w:szCs w:val="21"/>
                    </w:rPr>
                  </w:pPr>
                </w:p>
              </w:tc>
              <w:tc>
                <w:tcPr>
                  <w:tcW w:w="1436" w:type="dxa"/>
                  <w:vMerge w:val="continue"/>
                  <w:vAlign w:val="center"/>
                </w:tcPr>
                <w:p>
                  <w:pPr>
                    <w:widowControl/>
                    <w:jc w:val="center"/>
                    <w:rPr>
                      <w:szCs w:val="21"/>
                    </w:rPr>
                  </w:pPr>
                </w:p>
              </w:tc>
              <w:tc>
                <w:tcPr>
                  <w:tcW w:w="3486" w:type="dxa"/>
                  <w:vMerge w:val="continue"/>
                  <w:vAlign w:val="center"/>
                </w:tcPr>
                <w:p>
                  <w:pPr>
                    <w:jc w:val="center"/>
                  </w:pPr>
                </w:p>
              </w:tc>
              <w:tc>
                <w:tcPr>
                  <w:tcW w:w="2128" w:type="dxa"/>
                  <w:vAlign w:val="center"/>
                </w:tcPr>
                <w:p>
                  <w:pPr>
                    <w:jc w:val="center"/>
                    <w:rPr>
                      <w:szCs w:val="21"/>
                    </w:rPr>
                  </w:pPr>
                  <w:r>
                    <w:t>AWA6228</w:t>
                  </w:r>
                  <w:r>
                    <w:rPr>
                      <w:vertAlign w:val="superscript"/>
                    </w:rPr>
                    <w:t>+</w:t>
                  </w:r>
                  <w:r>
                    <w:t>多功能声级计</w:t>
                  </w:r>
                </w:p>
              </w:tc>
              <w:tc>
                <w:tcPr>
                  <w:tcW w:w="1297" w:type="dxa"/>
                  <w:vMerge w:val="continue"/>
                  <w:vAlign w:val="center"/>
                </w:tcPr>
                <w:p>
                  <w:pPr>
                    <w:pStyle w:val="45"/>
                    <w:keepNext w:val="0"/>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0" w:type="dxa"/>
                  <w:vMerge w:val="continue"/>
                  <w:vAlign w:val="center"/>
                </w:tcPr>
                <w:p>
                  <w:pPr>
                    <w:jc w:val="center"/>
                    <w:rPr>
                      <w:szCs w:val="21"/>
                    </w:rPr>
                  </w:pPr>
                </w:p>
              </w:tc>
              <w:tc>
                <w:tcPr>
                  <w:tcW w:w="1436" w:type="dxa"/>
                  <w:vMerge w:val="continue"/>
                  <w:vAlign w:val="center"/>
                </w:tcPr>
                <w:p>
                  <w:pPr>
                    <w:widowControl/>
                    <w:jc w:val="center"/>
                    <w:rPr>
                      <w:szCs w:val="21"/>
                    </w:rPr>
                  </w:pPr>
                </w:p>
              </w:tc>
              <w:tc>
                <w:tcPr>
                  <w:tcW w:w="3486" w:type="dxa"/>
                  <w:vMerge w:val="continue"/>
                  <w:vAlign w:val="center"/>
                </w:tcPr>
                <w:p>
                  <w:pPr>
                    <w:jc w:val="center"/>
                  </w:pPr>
                </w:p>
              </w:tc>
              <w:tc>
                <w:tcPr>
                  <w:tcW w:w="2128" w:type="dxa"/>
                  <w:vAlign w:val="center"/>
                </w:tcPr>
                <w:p>
                  <w:pPr>
                    <w:jc w:val="center"/>
                  </w:pPr>
                  <w:r>
                    <w:t>AWA6221A多功能声级计校正器</w:t>
                  </w:r>
                </w:p>
              </w:tc>
              <w:tc>
                <w:tcPr>
                  <w:tcW w:w="1297" w:type="dxa"/>
                  <w:vMerge w:val="continue"/>
                  <w:vAlign w:val="center"/>
                </w:tcPr>
                <w:p>
                  <w:pPr>
                    <w:pStyle w:val="45"/>
                    <w:keepNext w:val="0"/>
                    <w:rPr>
                      <w:color w:val="auto"/>
                    </w:rPr>
                  </w:pPr>
                </w:p>
              </w:tc>
            </w:tr>
          </w:tbl>
          <w:p>
            <w:pPr>
              <w:pStyle w:val="2"/>
              <w:rPr>
                <w:rFonts w:ascii="宋体" w:hAnsi="宋体" w:cs="宋体"/>
                <w:bCs/>
                <w:sz w:val="24"/>
              </w:rPr>
            </w:pPr>
          </w:p>
          <w:p>
            <w:pPr>
              <w:pStyle w:val="4"/>
              <w:spacing w:beforeLines="50" w:after="0" w:line="360" w:lineRule="auto"/>
              <w:rPr>
                <w:rFonts w:ascii="Times New Roman" w:hAnsi="Times New Roman"/>
                <w:color w:val="000000"/>
                <w:kern w:val="0"/>
                <w:sz w:val="28"/>
                <w:szCs w:val="28"/>
              </w:rPr>
            </w:pPr>
            <w:bookmarkStart w:id="8" w:name="_Toc32561"/>
            <w:r>
              <w:rPr>
                <w:rFonts w:hint="eastAsia" w:ascii="Times New Roman" w:hAnsi="Times New Roman"/>
                <w:color w:val="000000"/>
                <w:kern w:val="0"/>
                <w:sz w:val="28"/>
                <w:szCs w:val="28"/>
              </w:rPr>
              <w:t>5.1</w:t>
            </w:r>
            <w:r>
              <w:rPr>
                <w:rFonts w:ascii="Times New Roman" w:hAnsi="Times New Roman"/>
                <w:color w:val="000000"/>
                <w:kern w:val="0"/>
                <w:sz w:val="28"/>
                <w:szCs w:val="28"/>
              </w:rPr>
              <w:t>气体监测分析过程中的质量保证和质量控制</w:t>
            </w:r>
            <w:bookmarkEnd w:id="8"/>
          </w:p>
          <w:p>
            <w:pPr>
              <w:adjustRightInd w:val="0"/>
              <w:snapToGrid w:val="0"/>
              <w:spacing w:line="360" w:lineRule="auto"/>
              <w:ind w:firstLine="480" w:firstLineChars="200"/>
              <w:jc w:val="left"/>
              <w:rPr>
                <w:sz w:val="24"/>
              </w:rPr>
            </w:pPr>
            <w:r>
              <w:rPr>
                <w:sz w:val="24"/>
              </w:rPr>
              <w:t>分析方法和仪器的选用原则</w:t>
            </w:r>
            <w:r>
              <w:rPr>
                <w:rFonts w:hint="eastAsia"/>
                <w:sz w:val="24"/>
              </w:rPr>
              <w:t>：</w:t>
            </w:r>
          </w:p>
          <w:p>
            <w:pPr>
              <w:adjustRightInd w:val="0"/>
              <w:snapToGrid w:val="0"/>
              <w:spacing w:line="360" w:lineRule="auto"/>
              <w:ind w:firstLine="480" w:firstLineChars="200"/>
              <w:jc w:val="left"/>
              <w:rPr>
                <w:sz w:val="24"/>
              </w:rPr>
            </w:pPr>
            <w:r>
              <w:rPr>
                <w:rFonts w:hint="eastAsia"/>
                <w:sz w:val="24"/>
              </w:rPr>
              <w:t>（1）</w:t>
            </w:r>
            <w:r>
              <w:rPr>
                <w:sz w:val="24"/>
              </w:rPr>
              <w:t>尽量避免被测排放物中共存污染物因子对仪器分析的交叉干扰；</w:t>
            </w:r>
          </w:p>
          <w:p>
            <w:pPr>
              <w:adjustRightInd w:val="0"/>
              <w:snapToGrid w:val="0"/>
              <w:spacing w:line="360" w:lineRule="auto"/>
              <w:ind w:firstLine="480" w:firstLineChars="200"/>
              <w:jc w:val="left"/>
              <w:rPr>
                <w:sz w:val="24"/>
              </w:rPr>
            </w:pPr>
            <w:r>
              <w:rPr>
                <w:rFonts w:hint="eastAsia"/>
                <w:sz w:val="24"/>
              </w:rPr>
              <w:t>（2）</w:t>
            </w:r>
            <w:r>
              <w:rPr>
                <w:sz w:val="24"/>
              </w:rPr>
              <w:t>被测排放物的浓度在仪器测试量程的有效范围，即仪器量程的30～70%之间。</w:t>
            </w:r>
          </w:p>
          <w:p>
            <w:pPr>
              <w:adjustRightInd w:val="0"/>
              <w:snapToGrid w:val="0"/>
              <w:spacing w:line="360" w:lineRule="auto"/>
              <w:ind w:firstLine="480" w:firstLineChars="200"/>
              <w:jc w:val="left"/>
              <w:rPr>
                <w:sz w:val="24"/>
              </w:rPr>
            </w:pPr>
            <w:r>
              <w:rPr>
                <w:rFonts w:hint="eastAsia"/>
                <w:sz w:val="24"/>
              </w:rPr>
              <w:t>（3）</w:t>
            </w:r>
            <w:r>
              <w:rPr>
                <w:sz w:val="24"/>
              </w:rPr>
              <w:t>烟尘采样器在进入现场前对采样器流量计、流速计等进行校核。烟气监测（分析）仪器在测试前按监测因子分别用标准气体和流量计对其进行校核（标定），在测试时保证其采样流量。</w:t>
            </w:r>
            <w:bookmarkStart w:id="9" w:name="_Toc19983"/>
            <w:bookmarkStart w:id="10" w:name="_Toc24119"/>
          </w:p>
          <w:p>
            <w:pPr>
              <w:pStyle w:val="4"/>
              <w:spacing w:before="0" w:after="0" w:line="360" w:lineRule="auto"/>
              <w:rPr>
                <w:rFonts w:ascii="Times New Roman" w:hAnsi="Times New Roman"/>
                <w:color w:val="000000"/>
                <w:kern w:val="0"/>
                <w:sz w:val="28"/>
                <w:szCs w:val="28"/>
              </w:rPr>
            </w:pPr>
            <w:bookmarkStart w:id="11" w:name="_Toc16069"/>
            <w:bookmarkStart w:id="12" w:name="_Toc9297"/>
            <w:r>
              <w:rPr>
                <w:rFonts w:hint="eastAsia" w:ascii="Times New Roman" w:hAnsi="Times New Roman"/>
                <w:color w:val="000000"/>
                <w:kern w:val="0"/>
                <w:sz w:val="28"/>
                <w:szCs w:val="28"/>
              </w:rPr>
              <w:t>5.2</w:t>
            </w:r>
            <w:r>
              <w:rPr>
                <w:rFonts w:ascii="Times New Roman" w:hAnsi="Times New Roman"/>
                <w:color w:val="000000"/>
                <w:kern w:val="0"/>
                <w:sz w:val="28"/>
                <w:szCs w:val="28"/>
              </w:rPr>
              <w:t>噪声监测分析过程中的质量保证和质量控制</w:t>
            </w:r>
            <w:bookmarkEnd w:id="9"/>
            <w:bookmarkEnd w:id="10"/>
            <w:bookmarkEnd w:id="11"/>
            <w:bookmarkEnd w:id="12"/>
          </w:p>
          <w:p>
            <w:pPr>
              <w:adjustRightInd w:val="0"/>
              <w:snapToGrid w:val="0"/>
              <w:spacing w:line="360" w:lineRule="auto"/>
              <w:ind w:firstLine="480" w:firstLineChars="200"/>
              <w:jc w:val="left"/>
              <w:rPr>
                <w:color w:val="000000"/>
                <w:sz w:val="24"/>
              </w:rPr>
            </w:pPr>
            <w:r>
              <w:rPr>
                <w:sz w:val="24"/>
              </w:rPr>
              <w:t>监测时使用经计量部门检定、并在有效使用期内的声级计；声级计在测试前后用标准发生源进行校准，测量前后仪器的灵敏度相差不大于0.5dB。</w:t>
            </w:r>
            <w:r>
              <w:rPr>
                <w:color w:val="000000"/>
                <w:sz w:val="24"/>
              </w:rPr>
              <w:t>具体校准情况见下表</w:t>
            </w:r>
            <w:r>
              <w:rPr>
                <w:rFonts w:hint="eastAsia"/>
                <w:color w:val="000000"/>
                <w:sz w:val="24"/>
              </w:rPr>
              <w:t>5-</w:t>
            </w:r>
            <w:r>
              <w:rPr>
                <w:rFonts w:hint="eastAsia"/>
                <w:color w:val="000000"/>
                <w:sz w:val="24"/>
                <w:lang w:val="en-US" w:eastAsia="zh-CN"/>
              </w:rPr>
              <w:t>2</w:t>
            </w:r>
            <w:r>
              <w:rPr>
                <w:color w:val="000000"/>
                <w:sz w:val="24"/>
              </w:rPr>
              <w:t>。</w:t>
            </w:r>
          </w:p>
          <w:p>
            <w:pPr>
              <w:spacing w:beforeLines="50"/>
              <w:jc w:val="center"/>
              <w:rPr>
                <w:rFonts w:hint="eastAsia"/>
                <w:b/>
                <w:bCs/>
                <w:color w:val="000000"/>
                <w:sz w:val="24"/>
              </w:rPr>
            </w:pPr>
          </w:p>
          <w:p>
            <w:pPr>
              <w:spacing w:beforeLines="50"/>
              <w:jc w:val="center"/>
              <w:rPr>
                <w:rFonts w:hint="eastAsia"/>
                <w:b/>
                <w:bCs/>
                <w:color w:val="000000"/>
                <w:sz w:val="24"/>
              </w:rPr>
            </w:pPr>
          </w:p>
          <w:p>
            <w:pPr>
              <w:spacing w:beforeLines="50"/>
              <w:jc w:val="center"/>
              <w:rPr>
                <w:b/>
                <w:bCs/>
                <w:color w:val="000000"/>
                <w:sz w:val="24"/>
              </w:rPr>
            </w:pPr>
            <w:r>
              <w:rPr>
                <w:b/>
                <w:bCs/>
                <w:color w:val="000000"/>
                <w:sz w:val="24"/>
              </w:rPr>
              <w:t>表</w:t>
            </w:r>
            <w:r>
              <w:rPr>
                <w:rFonts w:hint="eastAsia"/>
                <w:b/>
                <w:bCs/>
                <w:color w:val="000000"/>
                <w:sz w:val="24"/>
              </w:rPr>
              <w:t>5-</w:t>
            </w:r>
            <w:r>
              <w:rPr>
                <w:rFonts w:hint="eastAsia"/>
                <w:b/>
                <w:bCs/>
                <w:color w:val="000000"/>
                <w:sz w:val="24"/>
                <w:lang w:val="en-US" w:eastAsia="zh-CN"/>
              </w:rPr>
              <w:t>2</w:t>
            </w:r>
            <w:r>
              <w:rPr>
                <w:b/>
                <w:bCs/>
                <w:color w:val="000000"/>
                <w:sz w:val="24"/>
              </w:rPr>
              <w:t xml:space="preserve"> 噪声测量前、后校准结果</w:t>
            </w:r>
          </w:p>
          <w:tbl>
            <w:tblPr>
              <w:tblStyle w:val="22"/>
              <w:tblW w:w="926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278"/>
              <w:gridCol w:w="1543"/>
              <w:gridCol w:w="1546"/>
              <w:gridCol w:w="1543"/>
              <w:gridCol w:w="1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3088" w:type="dxa"/>
                  <w:gridSpan w:val="2"/>
                  <w:vMerge w:val="restart"/>
                  <w:tcMar>
                    <w:top w:w="28" w:type="dxa"/>
                    <w:left w:w="57" w:type="dxa"/>
                    <w:bottom w:w="28" w:type="dxa"/>
                    <w:right w:w="51" w:type="dxa"/>
                  </w:tcMar>
                  <w:vAlign w:val="center"/>
                </w:tcPr>
                <w:p>
                  <w:pPr>
                    <w:jc w:val="center"/>
                    <w:rPr>
                      <w:b/>
                      <w:bCs/>
                      <w:color w:val="000000" w:themeColor="text1"/>
                      <w:szCs w:val="21"/>
                    </w:rPr>
                  </w:pPr>
                  <w:r>
                    <w:rPr>
                      <w:b/>
                      <w:bCs/>
                      <w:color w:val="000000" w:themeColor="text1"/>
                      <w:szCs w:val="21"/>
                    </w:rPr>
                    <w:t>测量日期</w:t>
                  </w:r>
                </w:p>
              </w:tc>
              <w:tc>
                <w:tcPr>
                  <w:tcW w:w="4632" w:type="dxa"/>
                  <w:gridSpan w:val="3"/>
                  <w:tcMar>
                    <w:top w:w="28" w:type="dxa"/>
                    <w:left w:w="57" w:type="dxa"/>
                    <w:bottom w:w="28" w:type="dxa"/>
                    <w:right w:w="51" w:type="dxa"/>
                  </w:tcMar>
                  <w:vAlign w:val="center"/>
                </w:tcPr>
                <w:p>
                  <w:pPr>
                    <w:jc w:val="center"/>
                    <w:rPr>
                      <w:b/>
                      <w:bCs/>
                      <w:color w:val="000000" w:themeColor="text1"/>
                      <w:szCs w:val="21"/>
                    </w:rPr>
                  </w:pPr>
                  <w:r>
                    <w:rPr>
                      <w:b/>
                      <w:bCs/>
                      <w:color w:val="000000" w:themeColor="text1"/>
                      <w:szCs w:val="21"/>
                    </w:rPr>
                    <w:t>校准声级（dB）A</w:t>
                  </w:r>
                </w:p>
              </w:tc>
              <w:tc>
                <w:tcPr>
                  <w:tcW w:w="1540" w:type="dxa"/>
                  <w:vMerge w:val="restart"/>
                  <w:tcMar>
                    <w:top w:w="28" w:type="dxa"/>
                    <w:left w:w="57" w:type="dxa"/>
                    <w:bottom w:w="28" w:type="dxa"/>
                    <w:right w:w="51" w:type="dxa"/>
                  </w:tcMar>
                  <w:vAlign w:val="center"/>
                </w:tcPr>
                <w:p>
                  <w:pPr>
                    <w:jc w:val="center"/>
                    <w:rPr>
                      <w:b/>
                      <w:bCs/>
                      <w:color w:val="000000" w:themeColor="text1"/>
                      <w:szCs w:val="21"/>
                    </w:rPr>
                  </w:pPr>
                  <w:r>
                    <w:rPr>
                      <w:b/>
                      <w:bCs/>
                      <w:color w:val="000000" w:themeColor="text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088" w:type="dxa"/>
                  <w:gridSpan w:val="2"/>
                  <w:vMerge w:val="continue"/>
                  <w:tcMar>
                    <w:top w:w="28" w:type="dxa"/>
                    <w:left w:w="57" w:type="dxa"/>
                    <w:bottom w:w="28" w:type="dxa"/>
                    <w:right w:w="51" w:type="dxa"/>
                  </w:tcMar>
                  <w:vAlign w:val="center"/>
                </w:tcPr>
                <w:p>
                  <w:pPr>
                    <w:jc w:val="center"/>
                    <w:rPr>
                      <w:color w:val="000000" w:themeColor="text1"/>
                      <w:szCs w:val="21"/>
                    </w:rPr>
                  </w:pPr>
                </w:p>
              </w:tc>
              <w:tc>
                <w:tcPr>
                  <w:tcW w:w="1543" w:type="dxa"/>
                  <w:tcMar>
                    <w:top w:w="28" w:type="dxa"/>
                    <w:left w:w="57" w:type="dxa"/>
                    <w:bottom w:w="28" w:type="dxa"/>
                    <w:right w:w="51" w:type="dxa"/>
                  </w:tcMar>
                  <w:vAlign w:val="center"/>
                </w:tcPr>
                <w:p>
                  <w:pPr>
                    <w:jc w:val="center"/>
                    <w:rPr>
                      <w:color w:val="000000" w:themeColor="text1"/>
                      <w:szCs w:val="21"/>
                    </w:rPr>
                  </w:pPr>
                  <w:r>
                    <w:rPr>
                      <w:color w:val="000000" w:themeColor="text1"/>
                      <w:szCs w:val="21"/>
                    </w:rPr>
                    <w:t>测量前</w:t>
                  </w:r>
                </w:p>
              </w:tc>
              <w:tc>
                <w:tcPr>
                  <w:tcW w:w="1546" w:type="dxa"/>
                  <w:tcMar>
                    <w:top w:w="28" w:type="dxa"/>
                    <w:left w:w="57" w:type="dxa"/>
                    <w:bottom w:w="28" w:type="dxa"/>
                    <w:right w:w="51" w:type="dxa"/>
                  </w:tcMar>
                  <w:vAlign w:val="center"/>
                </w:tcPr>
                <w:p>
                  <w:pPr>
                    <w:jc w:val="center"/>
                    <w:rPr>
                      <w:color w:val="000000" w:themeColor="text1"/>
                      <w:szCs w:val="21"/>
                    </w:rPr>
                  </w:pPr>
                  <w:r>
                    <w:rPr>
                      <w:color w:val="000000" w:themeColor="text1"/>
                      <w:szCs w:val="21"/>
                    </w:rPr>
                    <w:t>测量后</w:t>
                  </w:r>
                </w:p>
              </w:tc>
              <w:tc>
                <w:tcPr>
                  <w:tcW w:w="1543" w:type="dxa"/>
                  <w:tcMar>
                    <w:top w:w="28" w:type="dxa"/>
                    <w:left w:w="57" w:type="dxa"/>
                    <w:bottom w:w="28" w:type="dxa"/>
                    <w:right w:w="51" w:type="dxa"/>
                  </w:tcMar>
                  <w:vAlign w:val="center"/>
                </w:tcPr>
                <w:p>
                  <w:pPr>
                    <w:jc w:val="center"/>
                    <w:rPr>
                      <w:color w:val="000000" w:themeColor="text1"/>
                      <w:szCs w:val="21"/>
                    </w:rPr>
                  </w:pPr>
                  <w:r>
                    <w:rPr>
                      <w:color w:val="000000" w:themeColor="text1"/>
                      <w:szCs w:val="21"/>
                    </w:rPr>
                    <w:t>差值</w:t>
                  </w:r>
                </w:p>
              </w:tc>
              <w:tc>
                <w:tcPr>
                  <w:tcW w:w="1540" w:type="dxa"/>
                  <w:vMerge w:val="continue"/>
                  <w:tcMar>
                    <w:top w:w="28" w:type="dxa"/>
                    <w:left w:w="57" w:type="dxa"/>
                    <w:bottom w:w="28" w:type="dxa"/>
                    <w:right w:w="51" w:type="dxa"/>
                  </w:tcMar>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vMerge w:val="restart"/>
                  <w:tcMar>
                    <w:top w:w="28" w:type="dxa"/>
                    <w:left w:w="57" w:type="dxa"/>
                    <w:bottom w:w="28" w:type="dxa"/>
                    <w:right w:w="51" w:type="dxa"/>
                  </w:tcMar>
                  <w:vAlign w:val="center"/>
                </w:tcPr>
                <w:p>
                  <w:pPr>
                    <w:jc w:val="center"/>
                    <w:rPr>
                      <w:color w:val="FF0000"/>
                      <w:szCs w:val="21"/>
                    </w:rPr>
                  </w:pPr>
                  <w:r>
                    <w:rPr>
                      <w:rFonts w:hint="eastAsia"/>
                      <w:szCs w:val="21"/>
                    </w:rPr>
                    <w:t>2019.06.18</w:t>
                  </w:r>
                </w:p>
              </w:tc>
              <w:tc>
                <w:tcPr>
                  <w:tcW w:w="1278"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昼间</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6"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0</w:t>
                  </w:r>
                </w:p>
              </w:tc>
              <w:tc>
                <w:tcPr>
                  <w:tcW w:w="1540" w:type="dxa"/>
                  <w:vMerge w:val="restart"/>
                  <w:tcMar>
                    <w:top w:w="28" w:type="dxa"/>
                    <w:left w:w="57" w:type="dxa"/>
                    <w:bottom w:w="28" w:type="dxa"/>
                    <w:right w:w="51" w:type="dxa"/>
                  </w:tcMar>
                  <w:vAlign w:val="center"/>
                </w:tcPr>
                <w:p>
                  <w:pPr>
                    <w:jc w:val="center"/>
                    <w:rPr>
                      <w:color w:val="000000" w:themeColor="text1"/>
                      <w:szCs w:val="21"/>
                    </w:rPr>
                  </w:pPr>
                  <w:r>
                    <w:rPr>
                      <w:color w:val="000000" w:themeColor="text1"/>
                      <w:szCs w:val="21"/>
                    </w:rPr>
                    <w:t>测量前、后校准声级差值小于0.5（dB）A，测量数据有效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vMerge w:val="continue"/>
                  <w:tcMar>
                    <w:top w:w="28" w:type="dxa"/>
                    <w:left w:w="57" w:type="dxa"/>
                    <w:bottom w:w="28" w:type="dxa"/>
                    <w:right w:w="51" w:type="dxa"/>
                  </w:tcMar>
                  <w:vAlign w:val="center"/>
                </w:tcPr>
                <w:p>
                  <w:pPr>
                    <w:jc w:val="center"/>
                  </w:pPr>
                </w:p>
              </w:tc>
              <w:tc>
                <w:tcPr>
                  <w:tcW w:w="1278"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夜间</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6"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0</w:t>
                  </w:r>
                </w:p>
              </w:tc>
              <w:tc>
                <w:tcPr>
                  <w:tcW w:w="1540" w:type="dxa"/>
                  <w:vMerge w:val="continue"/>
                  <w:tcMar>
                    <w:top w:w="28" w:type="dxa"/>
                    <w:left w:w="57" w:type="dxa"/>
                    <w:bottom w:w="28" w:type="dxa"/>
                    <w:right w:w="51" w:type="dxa"/>
                  </w:tcMar>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vMerge w:val="restart"/>
                  <w:tcMar>
                    <w:top w:w="28" w:type="dxa"/>
                    <w:left w:w="57" w:type="dxa"/>
                    <w:bottom w:w="28" w:type="dxa"/>
                    <w:right w:w="51" w:type="dxa"/>
                  </w:tcMar>
                  <w:vAlign w:val="center"/>
                </w:tcPr>
                <w:p>
                  <w:pPr>
                    <w:jc w:val="center"/>
                  </w:pPr>
                  <w:r>
                    <w:rPr>
                      <w:rFonts w:hint="eastAsia"/>
                    </w:rPr>
                    <w:t>2019.06.19</w:t>
                  </w:r>
                </w:p>
              </w:tc>
              <w:tc>
                <w:tcPr>
                  <w:tcW w:w="1278"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昼间</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6"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0</w:t>
                  </w:r>
                </w:p>
              </w:tc>
              <w:tc>
                <w:tcPr>
                  <w:tcW w:w="1540" w:type="dxa"/>
                  <w:vMerge w:val="continue"/>
                  <w:tcMar>
                    <w:top w:w="28" w:type="dxa"/>
                    <w:left w:w="57" w:type="dxa"/>
                    <w:bottom w:w="28" w:type="dxa"/>
                    <w:right w:w="51" w:type="dxa"/>
                  </w:tcMar>
                  <w:vAlign w:val="center"/>
                </w:tcPr>
                <w:p>
                  <w:pPr>
                    <w:jc w:val="center"/>
                    <w:rPr>
                      <w:color w:val="000000" w:themeColor="text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810" w:type="dxa"/>
                  <w:vMerge w:val="continue"/>
                  <w:tcMar>
                    <w:top w:w="28" w:type="dxa"/>
                    <w:left w:w="57" w:type="dxa"/>
                    <w:bottom w:w="28" w:type="dxa"/>
                    <w:right w:w="51" w:type="dxa"/>
                  </w:tcMar>
                  <w:vAlign w:val="center"/>
                </w:tcPr>
                <w:p>
                  <w:pPr>
                    <w:jc w:val="center"/>
                  </w:pPr>
                </w:p>
              </w:tc>
              <w:tc>
                <w:tcPr>
                  <w:tcW w:w="1278"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夜间</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6"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93.8</w:t>
                  </w:r>
                </w:p>
              </w:tc>
              <w:tc>
                <w:tcPr>
                  <w:tcW w:w="1543" w:type="dxa"/>
                  <w:tcMar>
                    <w:top w:w="28" w:type="dxa"/>
                    <w:left w:w="57" w:type="dxa"/>
                    <w:bottom w:w="28" w:type="dxa"/>
                    <w:right w:w="51" w:type="dxa"/>
                  </w:tcMar>
                  <w:vAlign w:val="center"/>
                </w:tcPr>
                <w:p>
                  <w:pPr>
                    <w:jc w:val="center"/>
                    <w:rPr>
                      <w:color w:val="000000" w:themeColor="text1"/>
                      <w:szCs w:val="21"/>
                    </w:rPr>
                  </w:pPr>
                  <w:r>
                    <w:rPr>
                      <w:rFonts w:hint="eastAsia"/>
                      <w:color w:val="000000" w:themeColor="text1"/>
                      <w:szCs w:val="21"/>
                    </w:rPr>
                    <w:t>0</w:t>
                  </w:r>
                </w:p>
              </w:tc>
              <w:tc>
                <w:tcPr>
                  <w:tcW w:w="1540" w:type="dxa"/>
                  <w:vMerge w:val="continue"/>
                  <w:tcMar>
                    <w:top w:w="28" w:type="dxa"/>
                    <w:left w:w="57" w:type="dxa"/>
                    <w:bottom w:w="28" w:type="dxa"/>
                    <w:right w:w="51" w:type="dxa"/>
                  </w:tcMar>
                  <w:vAlign w:val="center"/>
                </w:tcPr>
                <w:p>
                  <w:pPr>
                    <w:jc w:val="center"/>
                    <w:rPr>
                      <w:color w:val="000000" w:themeColor="text1"/>
                      <w:szCs w:val="21"/>
                    </w:rPr>
                  </w:pPr>
                </w:p>
              </w:tc>
            </w:tr>
          </w:tbl>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p>
            <w:pPr>
              <w:pStyle w:val="2"/>
              <w:spacing w:line="360" w:lineRule="auto"/>
              <w:rPr>
                <w:rFonts w:ascii="宋体" w:hAnsi="宋体" w:cs="宋体"/>
              </w:rPr>
            </w:pPr>
          </w:p>
        </w:tc>
      </w:tr>
    </w:tbl>
    <w:p>
      <w:pPr>
        <w:tabs>
          <w:tab w:val="left" w:pos="210"/>
        </w:tabs>
        <w:jc w:val="left"/>
        <w:outlineLvl w:val="0"/>
        <w:rPr>
          <w:b/>
          <w:sz w:val="28"/>
          <w:szCs w:val="28"/>
        </w:rPr>
      </w:pPr>
      <w:bookmarkStart w:id="13" w:name="_Toc30931_WPSOffice_Level1"/>
    </w:p>
    <w:p>
      <w:pPr>
        <w:tabs>
          <w:tab w:val="left" w:pos="210"/>
        </w:tabs>
        <w:jc w:val="left"/>
        <w:outlineLvl w:val="0"/>
        <w:rPr>
          <w:b/>
          <w:sz w:val="28"/>
          <w:szCs w:val="28"/>
        </w:rPr>
      </w:pPr>
      <w:r>
        <w:rPr>
          <w:b/>
          <w:sz w:val="28"/>
          <w:szCs w:val="28"/>
        </w:rPr>
        <w:t>表6：</w:t>
      </w:r>
      <w:r>
        <w:rPr>
          <w:rFonts w:hint="eastAsia" w:ascii="宋体" w:hAnsi="宋体" w:cs="宋体"/>
          <w:b/>
          <w:bCs/>
          <w:sz w:val="28"/>
          <w:szCs w:val="28"/>
        </w:rPr>
        <w:t>验收监测内容</w:t>
      </w:r>
      <w:bookmarkEnd w:id="13"/>
    </w:p>
    <w:tbl>
      <w:tblPr>
        <w:tblStyle w:val="22"/>
        <w:tblW w:w="942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1" w:hRule="atLeast"/>
        </w:trPr>
        <w:tc>
          <w:tcPr>
            <w:tcW w:w="9423" w:type="dxa"/>
          </w:tcPr>
          <w:p>
            <w:pPr>
              <w:spacing w:beforeLines="50" w:line="360" w:lineRule="auto"/>
              <w:outlineLvl w:val="0"/>
              <w:rPr>
                <w:rFonts w:ascii="宋体" w:hAnsi="宋体" w:cs="宋体"/>
                <w:b/>
                <w:sz w:val="28"/>
                <w:szCs w:val="28"/>
              </w:rPr>
            </w:pPr>
            <w:r>
              <w:rPr>
                <w:rFonts w:hint="eastAsia" w:ascii="宋体" w:hAnsi="宋体" w:cs="宋体"/>
                <w:b/>
                <w:sz w:val="28"/>
                <w:szCs w:val="28"/>
              </w:rPr>
              <w:t>6</w:t>
            </w:r>
            <w:r>
              <w:rPr>
                <w:rFonts w:hint="eastAsia" w:ascii="宋体" w:hAnsi="宋体" w:cs="宋体"/>
                <w:b/>
                <w:bCs/>
                <w:sz w:val="28"/>
                <w:szCs w:val="28"/>
              </w:rPr>
              <w:t>验收监测内容</w:t>
            </w:r>
          </w:p>
          <w:p>
            <w:pPr>
              <w:pStyle w:val="2"/>
              <w:spacing w:line="360" w:lineRule="auto"/>
              <w:rPr>
                <w:b/>
                <w:sz w:val="28"/>
                <w:szCs w:val="28"/>
              </w:rPr>
            </w:pPr>
            <w:r>
              <w:rPr>
                <w:rFonts w:hint="eastAsia" w:ascii="宋体" w:hAnsi="宋体" w:cs="宋体"/>
                <w:b/>
                <w:sz w:val="28"/>
                <w:szCs w:val="28"/>
              </w:rPr>
              <w:t>6.1验收</w:t>
            </w:r>
            <w:r>
              <w:rPr>
                <w:b/>
                <w:sz w:val="28"/>
                <w:szCs w:val="28"/>
              </w:rPr>
              <w:t>监测内容</w:t>
            </w:r>
          </w:p>
          <w:p>
            <w:pPr>
              <w:keepNext/>
              <w:autoSpaceDE w:val="0"/>
              <w:autoSpaceDN w:val="0"/>
              <w:spacing w:line="360" w:lineRule="auto"/>
              <w:ind w:firstLine="480" w:firstLineChars="200"/>
              <w:rPr>
                <w:bCs/>
                <w:color w:val="000000" w:themeColor="text1"/>
                <w:sz w:val="24"/>
              </w:rPr>
            </w:pPr>
            <w:r>
              <w:rPr>
                <w:rFonts w:hint="eastAsia"/>
                <w:bCs/>
                <w:color w:val="000000" w:themeColor="text1"/>
                <w:sz w:val="24"/>
              </w:rPr>
              <w:t>由于项目人数较少，生活废水产生量较少，化粪池排口无法采集到废水，故本次验收未对废水进行监测。</w:t>
            </w:r>
          </w:p>
          <w:p>
            <w:pPr>
              <w:keepNext/>
              <w:autoSpaceDE w:val="0"/>
              <w:autoSpaceDN w:val="0"/>
              <w:spacing w:line="360" w:lineRule="auto"/>
              <w:ind w:firstLine="480" w:firstLineChars="200"/>
              <w:rPr>
                <w:bCs/>
                <w:sz w:val="24"/>
              </w:rPr>
            </w:pPr>
            <w:r>
              <w:rPr>
                <w:rFonts w:hint="eastAsia"/>
                <w:bCs/>
                <w:sz w:val="24"/>
              </w:rPr>
              <w:t>废气、噪声</w:t>
            </w:r>
            <w:r>
              <w:rPr>
                <w:bCs/>
                <w:sz w:val="24"/>
              </w:rPr>
              <w:t>具体监测点位、项目和频次见表</w:t>
            </w:r>
            <w:r>
              <w:rPr>
                <w:rFonts w:hint="eastAsia"/>
                <w:bCs/>
                <w:sz w:val="24"/>
              </w:rPr>
              <w:t>6</w:t>
            </w:r>
            <w:r>
              <w:rPr>
                <w:bCs/>
                <w:sz w:val="24"/>
              </w:rPr>
              <w:t>-</w:t>
            </w:r>
            <w:r>
              <w:rPr>
                <w:rFonts w:hint="eastAsia"/>
                <w:bCs/>
                <w:sz w:val="24"/>
              </w:rPr>
              <w:t>1~2</w:t>
            </w:r>
            <w:r>
              <w:rPr>
                <w:bCs/>
                <w:sz w:val="24"/>
              </w:rPr>
              <w:t>。</w:t>
            </w:r>
          </w:p>
          <w:p>
            <w:pPr>
              <w:jc w:val="center"/>
              <w:rPr>
                <w:rFonts w:ascii="宋体" w:hAnsi="宋体" w:cs="宋体"/>
                <w:b/>
                <w:color w:val="000000"/>
                <w:sz w:val="24"/>
              </w:rPr>
            </w:pPr>
            <w:r>
              <w:rPr>
                <w:rFonts w:hint="eastAsia"/>
                <w:b/>
                <w:color w:val="000000"/>
                <w:sz w:val="24"/>
              </w:rPr>
              <w:t>表6-1</w:t>
            </w:r>
            <w:r>
              <w:rPr>
                <w:b/>
                <w:color w:val="000000"/>
                <w:sz w:val="24"/>
              </w:rPr>
              <w:t>噪声监测</w:t>
            </w:r>
            <w:r>
              <w:rPr>
                <w:rFonts w:hint="eastAsia" w:ascii="宋体" w:hAnsi="宋体" w:cs="宋体"/>
                <w:b/>
                <w:color w:val="000000"/>
                <w:sz w:val="24"/>
              </w:rPr>
              <w:t>点位、项目和频次</w:t>
            </w:r>
          </w:p>
          <w:tbl>
            <w:tblPr>
              <w:tblStyle w:val="22"/>
              <w:tblW w:w="920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82"/>
              <w:gridCol w:w="3315"/>
              <w:gridCol w:w="34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82" w:type="dxa"/>
                  <w:tcMar>
                    <w:top w:w="28" w:type="dxa"/>
                    <w:left w:w="28" w:type="dxa"/>
                    <w:bottom w:w="28" w:type="dxa"/>
                    <w:right w:w="28" w:type="dxa"/>
                  </w:tcMar>
                  <w:vAlign w:val="center"/>
                </w:tcPr>
                <w:p>
                  <w:pPr>
                    <w:pStyle w:val="11"/>
                    <w:ind w:left="0" w:leftChars="0" w:firstLine="0" w:firstLineChars="0"/>
                    <w:jc w:val="center"/>
                    <w:rPr>
                      <w:b/>
                      <w:bCs/>
                      <w:color w:val="000000"/>
                      <w:szCs w:val="21"/>
                    </w:rPr>
                  </w:pPr>
                  <w:r>
                    <w:rPr>
                      <w:b/>
                      <w:bCs/>
                      <w:color w:val="000000"/>
                      <w:szCs w:val="21"/>
                    </w:rPr>
                    <w:t>监测点位</w:t>
                  </w:r>
                </w:p>
              </w:tc>
              <w:tc>
                <w:tcPr>
                  <w:tcW w:w="3315" w:type="dxa"/>
                  <w:tcMar>
                    <w:top w:w="28" w:type="dxa"/>
                    <w:left w:w="28" w:type="dxa"/>
                    <w:bottom w:w="28" w:type="dxa"/>
                    <w:right w:w="28" w:type="dxa"/>
                  </w:tcMar>
                  <w:vAlign w:val="center"/>
                </w:tcPr>
                <w:p>
                  <w:pPr>
                    <w:pStyle w:val="11"/>
                    <w:ind w:left="0" w:leftChars="0" w:firstLine="0" w:firstLineChars="0"/>
                    <w:jc w:val="center"/>
                    <w:rPr>
                      <w:b/>
                      <w:bCs/>
                      <w:color w:val="000000"/>
                      <w:szCs w:val="21"/>
                    </w:rPr>
                  </w:pPr>
                  <w:r>
                    <w:rPr>
                      <w:b/>
                      <w:bCs/>
                      <w:color w:val="000000"/>
                      <w:szCs w:val="21"/>
                    </w:rPr>
                    <w:t>监测项目</w:t>
                  </w:r>
                </w:p>
              </w:tc>
              <w:tc>
                <w:tcPr>
                  <w:tcW w:w="3410" w:type="dxa"/>
                  <w:tcMar>
                    <w:top w:w="28" w:type="dxa"/>
                    <w:left w:w="28" w:type="dxa"/>
                    <w:bottom w:w="28" w:type="dxa"/>
                    <w:right w:w="28" w:type="dxa"/>
                  </w:tcMar>
                  <w:vAlign w:val="center"/>
                </w:tcPr>
                <w:p>
                  <w:pPr>
                    <w:pStyle w:val="11"/>
                    <w:ind w:left="0" w:leftChars="0" w:firstLine="0" w:firstLineChars="0"/>
                    <w:jc w:val="center"/>
                    <w:rPr>
                      <w:b/>
                      <w:bCs/>
                      <w:color w:val="000000"/>
                      <w:szCs w:val="21"/>
                    </w:rPr>
                  </w:pPr>
                  <w:r>
                    <w:rPr>
                      <w:b/>
                      <w:bCs/>
                      <w:color w:val="00000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82" w:type="dxa"/>
                  <w:tcMar>
                    <w:top w:w="28" w:type="dxa"/>
                    <w:left w:w="28" w:type="dxa"/>
                    <w:bottom w:w="28" w:type="dxa"/>
                    <w:right w:w="28" w:type="dxa"/>
                  </w:tcMar>
                  <w:vAlign w:val="center"/>
                </w:tcPr>
                <w:p>
                  <w:pPr>
                    <w:pStyle w:val="11"/>
                    <w:ind w:left="0" w:leftChars="0" w:firstLine="0" w:firstLineChars="0"/>
                    <w:jc w:val="center"/>
                    <w:rPr>
                      <w:color w:val="000000"/>
                      <w:szCs w:val="21"/>
                    </w:rPr>
                  </w:pPr>
                  <w:r>
                    <w:rPr>
                      <w:color w:val="000000"/>
                      <w:szCs w:val="21"/>
                    </w:rPr>
                    <w:t>东、西、南、北四厂界</w:t>
                  </w:r>
                </w:p>
              </w:tc>
              <w:tc>
                <w:tcPr>
                  <w:tcW w:w="3315" w:type="dxa"/>
                  <w:tcMar>
                    <w:top w:w="28" w:type="dxa"/>
                    <w:left w:w="28" w:type="dxa"/>
                    <w:bottom w:w="28" w:type="dxa"/>
                    <w:right w:w="28" w:type="dxa"/>
                  </w:tcMar>
                  <w:vAlign w:val="center"/>
                </w:tcPr>
                <w:p>
                  <w:pPr>
                    <w:pStyle w:val="11"/>
                    <w:ind w:left="0" w:leftChars="0" w:firstLine="0" w:firstLineChars="0"/>
                    <w:jc w:val="center"/>
                    <w:rPr>
                      <w:color w:val="000000"/>
                      <w:szCs w:val="21"/>
                    </w:rPr>
                  </w:pPr>
                  <w:r>
                    <w:rPr>
                      <w:color w:val="000000"/>
                      <w:szCs w:val="21"/>
                    </w:rPr>
                    <w:t>等效A声级Leq（A）</w:t>
                  </w:r>
                </w:p>
              </w:tc>
              <w:tc>
                <w:tcPr>
                  <w:tcW w:w="3410" w:type="dxa"/>
                  <w:tcMar>
                    <w:top w:w="28" w:type="dxa"/>
                    <w:left w:w="28" w:type="dxa"/>
                    <w:bottom w:w="28" w:type="dxa"/>
                    <w:right w:w="28" w:type="dxa"/>
                  </w:tcMar>
                  <w:vAlign w:val="center"/>
                </w:tcPr>
                <w:p>
                  <w:pPr>
                    <w:pStyle w:val="11"/>
                    <w:ind w:left="0" w:leftChars="0" w:firstLine="0" w:firstLineChars="0"/>
                    <w:jc w:val="center"/>
                    <w:rPr>
                      <w:color w:val="000000"/>
                      <w:szCs w:val="21"/>
                    </w:rPr>
                  </w:pPr>
                  <w:r>
                    <w:rPr>
                      <w:color w:val="000000" w:themeColor="text1"/>
                      <w:szCs w:val="21"/>
                    </w:rPr>
                    <w:t>昼</w:t>
                  </w:r>
                  <w:r>
                    <w:rPr>
                      <w:rFonts w:hint="eastAsia"/>
                      <w:color w:val="000000" w:themeColor="text1"/>
                      <w:szCs w:val="21"/>
                    </w:rPr>
                    <w:t>夜各1</w:t>
                  </w:r>
                  <w:r>
                    <w:rPr>
                      <w:color w:val="000000" w:themeColor="text1"/>
                      <w:szCs w:val="21"/>
                    </w:rPr>
                    <w:t>次</w:t>
                  </w:r>
                  <w:r>
                    <w:rPr>
                      <w:rFonts w:hint="eastAsia"/>
                      <w:color w:val="000000" w:themeColor="text1"/>
                      <w:szCs w:val="21"/>
                    </w:rPr>
                    <w:t>，</w:t>
                  </w:r>
                  <w:r>
                    <w:rPr>
                      <w:color w:val="000000" w:themeColor="text1"/>
                      <w:szCs w:val="21"/>
                    </w:rPr>
                    <w:t>连续2天</w:t>
                  </w:r>
                </w:p>
              </w:tc>
            </w:tr>
          </w:tbl>
          <w:p>
            <w:pPr>
              <w:spacing w:beforeLines="50"/>
              <w:jc w:val="center"/>
              <w:rPr>
                <w:rFonts w:ascii="宋体" w:hAnsi="宋体" w:cs="宋体"/>
                <w:b/>
                <w:color w:val="000000"/>
                <w:sz w:val="24"/>
              </w:rPr>
            </w:pPr>
            <w:r>
              <w:rPr>
                <w:b/>
                <w:color w:val="000000"/>
                <w:sz w:val="24"/>
              </w:rPr>
              <w:t>表</w:t>
            </w:r>
            <w:r>
              <w:rPr>
                <w:rFonts w:hint="eastAsia"/>
                <w:b/>
                <w:color w:val="000000"/>
                <w:sz w:val="24"/>
              </w:rPr>
              <w:t>6</w:t>
            </w:r>
            <w:r>
              <w:rPr>
                <w:b/>
                <w:color w:val="000000"/>
                <w:sz w:val="24"/>
              </w:rPr>
              <w:t>-</w:t>
            </w:r>
            <w:r>
              <w:rPr>
                <w:rFonts w:hint="eastAsia"/>
                <w:b/>
                <w:color w:val="000000"/>
                <w:sz w:val="24"/>
              </w:rPr>
              <w:t>2</w:t>
            </w:r>
            <w:r>
              <w:rPr>
                <w:b/>
                <w:color w:val="000000"/>
                <w:sz w:val="24"/>
              </w:rPr>
              <w:t xml:space="preserve">  废气监</w:t>
            </w:r>
            <w:r>
              <w:rPr>
                <w:rFonts w:hint="eastAsia" w:ascii="宋体" w:hAnsi="宋体" w:cs="宋体"/>
                <w:b/>
                <w:color w:val="000000"/>
                <w:sz w:val="24"/>
              </w:rPr>
              <w:t>测点位、项目和频次</w:t>
            </w:r>
          </w:p>
          <w:tbl>
            <w:tblPr>
              <w:tblStyle w:val="22"/>
              <w:tblW w:w="920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900"/>
              <w:gridCol w:w="2951"/>
              <w:gridCol w:w="21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74" w:type="dxa"/>
                  <w:tcBorders>
                    <w:tl2br w:val="nil"/>
                    <w:tr2bl w:val="nil"/>
                  </w:tcBorders>
                  <w:vAlign w:val="center"/>
                </w:tcPr>
                <w:p>
                  <w:pPr>
                    <w:jc w:val="center"/>
                    <w:rPr>
                      <w:rFonts w:eastAsiaTheme="minorEastAsia"/>
                      <w:b/>
                      <w:bCs/>
                      <w:szCs w:val="21"/>
                    </w:rPr>
                  </w:pPr>
                  <w:r>
                    <w:rPr>
                      <w:rFonts w:hint="eastAsia" w:eastAsiaTheme="minorEastAsia"/>
                      <w:b/>
                      <w:bCs/>
                      <w:szCs w:val="21"/>
                    </w:rPr>
                    <w:t>污染源</w:t>
                  </w:r>
                </w:p>
              </w:tc>
              <w:tc>
                <w:tcPr>
                  <w:tcW w:w="1900" w:type="dxa"/>
                  <w:tcBorders>
                    <w:tl2br w:val="nil"/>
                    <w:tr2bl w:val="nil"/>
                  </w:tcBorders>
                  <w:tcMar>
                    <w:top w:w="28" w:type="dxa"/>
                    <w:left w:w="28" w:type="dxa"/>
                    <w:bottom w:w="28" w:type="dxa"/>
                    <w:right w:w="28" w:type="dxa"/>
                  </w:tcMar>
                  <w:vAlign w:val="center"/>
                </w:tcPr>
                <w:p>
                  <w:pPr>
                    <w:jc w:val="center"/>
                    <w:rPr>
                      <w:rFonts w:eastAsiaTheme="minorEastAsia"/>
                      <w:b/>
                      <w:bCs/>
                      <w:szCs w:val="21"/>
                    </w:rPr>
                  </w:pPr>
                  <w:r>
                    <w:rPr>
                      <w:rFonts w:eastAsiaTheme="minorEastAsia"/>
                      <w:b/>
                      <w:bCs/>
                      <w:szCs w:val="21"/>
                    </w:rPr>
                    <w:t>监测点位</w:t>
                  </w:r>
                </w:p>
              </w:tc>
              <w:tc>
                <w:tcPr>
                  <w:tcW w:w="2951" w:type="dxa"/>
                  <w:tcBorders>
                    <w:tl2br w:val="nil"/>
                    <w:tr2bl w:val="nil"/>
                  </w:tcBorders>
                  <w:tcMar>
                    <w:top w:w="28" w:type="dxa"/>
                    <w:left w:w="28" w:type="dxa"/>
                    <w:bottom w:w="28" w:type="dxa"/>
                    <w:right w:w="28" w:type="dxa"/>
                  </w:tcMar>
                  <w:vAlign w:val="center"/>
                </w:tcPr>
                <w:p>
                  <w:pPr>
                    <w:jc w:val="center"/>
                    <w:rPr>
                      <w:rFonts w:eastAsiaTheme="minorEastAsia"/>
                      <w:b/>
                      <w:bCs/>
                      <w:szCs w:val="21"/>
                    </w:rPr>
                  </w:pPr>
                  <w:r>
                    <w:rPr>
                      <w:rFonts w:eastAsiaTheme="minorEastAsia"/>
                      <w:b/>
                      <w:bCs/>
                      <w:szCs w:val="21"/>
                    </w:rPr>
                    <w:t>监测项目</w:t>
                  </w:r>
                </w:p>
              </w:tc>
              <w:tc>
                <w:tcPr>
                  <w:tcW w:w="2182" w:type="dxa"/>
                  <w:tcBorders>
                    <w:tl2br w:val="nil"/>
                    <w:tr2bl w:val="nil"/>
                  </w:tcBorders>
                  <w:tcMar>
                    <w:top w:w="28" w:type="dxa"/>
                    <w:left w:w="28" w:type="dxa"/>
                    <w:bottom w:w="28" w:type="dxa"/>
                    <w:right w:w="28" w:type="dxa"/>
                  </w:tcMar>
                  <w:vAlign w:val="center"/>
                </w:tcPr>
                <w:p>
                  <w:pPr>
                    <w:jc w:val="center"/>
                    <w:rPr>
                      <w:rFonts w:eastAsiaTheme="minorEastAsia"/>
                      <w:b/>
                      <w:bCs/>
                      <w:szCs w:val="21"/>
                    </w:rPr>
                  </w:pPr>
                  <w:r>
                    <w:rPr>
                      <w:rFonts w:eastAsiaTheme="minorEastAsia"/>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174" w:type="dxa"/>
                  <w:tcBorders>
                    <w:tl2br w:val="nil"/>
                    <w:tr2bl w:val="nil"/>
                  </w:tcBorders>
                  <w:vAlign w:val="center"/>
                </w:tcPr>
                <w:p>
                  <w:pPr>
                    <w:jc w:val="center"/>
                    <w:rPr>
                      <w:spacing w:val="20"/>
                      <w:szCs w:val="21"/>
                    </w:rPr>
                  </w:pPr>
                  <w:r>
                    <w:rPr>
                      <w:rFonts w:hint="eastAsia"/>
                      <w:spacing w:val="20"/>
                      <w:szCs w:val="21"/>
                    </w:rPr>
                    <w:t>废旧/破损废旧铅酸蓄电池</w:t>
                  </w:r>
                </w:p>
              </w:tc>
              <w:tc>
                <w:tcPr>
                  <w:tcW w:w="1900" w:type="dxa"/>
                  <w:tcBorders>
                    <w:tl2br w:val="nil"/>
                    <w:tr2bl w:val="nil"/>
                  </w:tcBorders>
                  <w:tcMar>
                    <w:top w:w="28" w:type="dxa"/>
                    <w:left w:w="28" w:type="dxa"/>
                    <w:bottom w:w="28" w:type="dxa"/>
                    <w:right w:w="28" w:type="dxa"/>
                  </w:tcMar>
                  <w:vAlign w:val="center"/>
                </w:tcPr>
                <w:p>
                  <w:pPr>
                    <w:jc w:val="center"/>
                    <w:rPr>
                      <w:rFonts w:eastAsiaTheme="minorEastAsia"/>
                      <w:color w:val="000000"/>
                      <w:szCs w:val="21"/>
                    </w:rPr>
                  </w:pPr>
                  <w:r>
                    <w:rPr>
                      <w:rFonts w:hint="eastAsia" w:eastAsiaTheme="minorEastAsia"/>
                      <w:szCs w:val="21"/>
                    </w:rPr>
                    <w:t>碱喷淋装置进</w:t>
                  </w:r>
                  <w:r>
                    <w:rPr>
                      <w:rFonts w:hint="eastAsia" w:eastAsiaTheme="minorEastAsia"/>
                      <w:b/>
                      <w:bCs/>
                      <w:szCs w:val="21"/>
                    </w:rPr>
                    <w:t>/</w:t>
                  </w:r>
                  <w:r>
                    <w:rPr>
                      <w:rFonts w:hint="eastAsia" w:eastAsiaTheme="minorEastAsia"/>
                      <w:szCs w:val="21"/>
                    </w:rPr>
                    <w:t>出口（H1）</w:t>
                  </w:r>
                </w:p>
              </w:tc>
              <w:tc>
                <w:tcPr>
                  <w:tcW w:w="2951" w:type="dxa"/>
                  <w:tcBorders>
                    <w:tl2br w:val="nil"/>
                    <w:tr2bl w:val="nil"/>
                  </w:tcBorders>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硫酸雾</w:t>
                  </w:r>
                </w:p>
              </w:tc>
              <w:tc>
                <w:tcPr>
                  <w:tcW w:w="2182" w:type="dxa"/>
                  <w:vMerge w:val="restart"/>
                  <w:tcBorders>
                    <w:tl2br w:val="nil"/>
                    <w:tr2bl w:val="nil"/>
                  </w:tcBorders>
                  <w:tcMar>
                    <w:top w:w="28" w:type="dxa"/>
                    <w:left w:w="28" w:type="dxa"/>
                    <w:bottom w:w="28" w:type="dxa"/>
                    <w:right w:w="28" w:type="dxa"/>
                  </w:tcMar>
                  <w:vAlign w:val="center"/>
                </w:tcPr>
                <w:p>
                  <w:pPr>
                    <w:jc w:val="center"/>
                    <w:rPr>
                      <w:rFonts w:eastAsiaTheme="minorEastAsia"/>
                      <w:szCs w:val="21"/>
                    </w:rPr>
                  </w:pPr>
                  <w:r>
                    <w:rPr>
                      <w:rFonts w:eastAsiaTheme="minorEastAsia"/>
                      <w:szCs w:val="21"/>
                    </w:rPr>
                    <w:t>连续2天、每天3次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074" w:type="dxa"/>
                  <w:gridSpan w:val="2"/>
                  <w:tcBorders>
                    <w:tl2br w:val="nil"/>
                    <w:tr2bl w:val="nil"/>
                  </w:tcBorders>
                  <w:vAlign w:val="center"/>
                </w:tcPr>
                <w:p>
                  <w:pPr>
                    <w:jc w:val="center"/>
                    <w:rPr>
                      <w:rFonts w:eastAsiaTheme="minorEastAsia"/>
                      <w:color w:val="000000"/>
                      <w:szCs w:val="21"/>
                    </w:rPr>
                  </w:pPr>
                  <w:r>
                    <w:rPr>
                      <w:rFonts w:hint="eastAsia" w:eastAsiaTheme="minorEastAsia"/>
                      <w:color w:val="000000"/>
                      <w:szCs w:val="21"/>
                    </w:rPr>
                    <w:t>厂界无组织监控点1-4#</w:t>
                  </w:r>
                </w:p>
              </w:tc>
              <w:tc>
                <w:tcPr>
                  <w:tcW w:w="2951" w:type="dxa"/>
                  <w:tcBorders>
                    <w:tl2br w:val="nil"/>
                    <w:tr2bl w:val="nil"/>
                  </w:tcBorders>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硫酸雾</w:t>
                  </w:r>
                </w:p>
              </w:tc>
              <w:tc>
                <w:tcPr>
                  <w:tcW w:w="2182" w:type="dxa"/>
                  <w:vMerge w:val="continue"/>
                  <w:tcBorders>
                    <w:tl2br w:val="nil"/>
                    <w:tr2bl w:val="nil"/>
                  </w:tcBorders>
                  <w:tcMar>
                    <w:top w:w="28" w:type="dxa"/>
                    <w:left w:w="28" w:type="dxa"/>
                    <w:bottom w:w="28" w:type="dxa"/>
                    <w:right w:w="28" w:type="dxa"/>
                  </w:tcMar>
                  <w:vAlign w:val="center"/>
                </w:tcPr>
                <w:p>
                  <w:pPr>
                    <w:jc w:val="center"/>
                    <w:rPr>
                      <w:rFonts w:eastAsiaTheme="minorEastAsia"/>
                      <w:szCs w:val="21"/>
                    </w:rPr>
                  </w:pPr>
                </w:p>
              </w:tc>
            </w:tr>
          </w:tbl>
          <w:p>
            <w:pPr>
              <w:pStyle w:val="2"/>
            </w:pPr>
          </w:p>
          <w:p>
            <w:pPr>
              <w:spacing w:line="480" w:lineRule="exact"/>
              <w:rPr>
                <w:rFonts w:ascii="宋体" w:hAnsi="宋体" w:cs="宋体"/>
                <w:szCs w:val="21"/>
              </w:rPr>
            </w:pPr>
          </w:p>
        </w:tc>
      </w:tr>
    </w:tbl>
    <w:p>
      <w:pPr>
        <w:pStyle w:val="2"/>
      </w:pPr>
    </w:p>
    <w:p>
      <w:pPr>
        <w:pStyle w:val="3"/>
        <w:spacing w:before="0" w:after="0" w:line="240" w:lineRule="auto"/>
        <w:rPr>
          <w:sz w:val="28"/>
          <w:szCs w:val="28"/>
        </w:rPr>
      </w:pPr>
      <w:bookmarkStart w:id="14" w:name="_Toc29951"/>
      <w:bookmarkStart w:id="15" w:name="_Toc29339_WPSOffice_Level1"/>
      <w:r>
        <w:rPr>
          <w:sz w:val="28"/>
          <w:szCs w:val="28"/>
        </w:rPr>
        <w:t>表</w:t>
      </w:r>
      <w:r>
        <w:rPr>
          <w:rFonts w:hint="eastAsia"/>
          <w:sz w:val="28"/>
          <w:szCs w:val="28"/>
        </w:rPr>
        <w:t>7</w:t>
      </w:r>
      <w:r>
        <w:rPr>
          <w:sz w:val="28"/>
          <w:szCs w:val="28"/>
        </w:rPr>
        <w:t>：监测工况及监测结果</w:t>
      </w:r>
      <w:bookmarkEnd w:id="14"/>
      <w:bookmarkEnd w:id="15"/>
    </w:p>
    <w:tbl>
      <w:tblPr>
        <w:tblStyle w:val="22"/>
        <w:tblW w:w="946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3" w:hRule="atLeast"/>
        </w:trPr>
        <w:tc>
          <w:tcPr>
            <w:tcW w:w="9463" w:type="dxa"/>
          </w:tcPr>
          <w:p>
            <w:pPr>
              <w:spacing w:beforeLines="50" w:line="360" w:lineRule="auto"/>
              <w:rPr>
                <w:b/>
                <w:sz w:val="28"/>
                <w:szCs w:val="28"/>
              </w:rPr>
            </w:pPr>
            <w:bookmarkStart w:id="16" w:name="_Toc17633"/>
            <w:r>
              <w:rPr>
                <w:b/>
                <w:sz w:val="28"/>
                <w:szCs w:val="28"/>
              </w:rPr>
              <w:t>7监测工况及监测结果</w:t>
            </w:r>
          </w:p>
          <w:p>
            <w:pPr>
              <w:spacing w:line="360" w:lineRule="auto"/>
              <w:rPr>
                <w:b/>
                <w:color w:val="000000" w:themeColor="text1"/>
                <w:sz w:val="28"/>
                <w:szCs w:val="28"/>
              </w:rPr>
            </w:pPr>
            <w:r>
              <w:rPr>
                <w:b/>
                <w:sz w:val="28"/>
                <w:szCs w:val="28"/>
              </w:rPr>
              <w:t>7.1验收监</w:t>
            </w:r>
            <w:r>
              <w:rPr>
                <w:b/>
                <w:color w:val="000000" w:themeColor="text1"/>
                <w:sz w:val="28"/>
                <w:szCs w:val="28"/>
              </w:rPr>
              <w:t>测期间生产工况</w:t>
            </w:r>
          </w:p>
          <w:p>
            <w:pPr>
              <w:spacing w:line="360" w:lineRule="auto"/>
              <w:ind w:firstLine="480" w:firstLineChars="200"/>
              <w:rPr>
                <w:color w:val="000000" w:themeColor="text1"/>
                <w:sz w:val="24"/>
              </w:rPr>
            </w:pPr>
            <w:r>
              <w:rPr>
                <w:color w:val="000000" w:themeColor="text1"/>
                <w:sz w:val="24"/>
              </w:rPr>
              <w:t>本次监测从</w:t>
            </w:r>
            <w:r>
              <w:rPr>
                <w:rFonts w:hint="eastAsia"/>
                <w:color w:val="000000" w:themeColor="text1"/>
                <w:sz w:val="24"/>
              </w:rPr>
              <w:t>2019年6</w:t>
            </w:r>
            <w:r>
              <w:rPr>
                <w:color w:val="000000" w:themeColor="text1"/>
                <w:sz w:val="24"/>
              </w:rPr>
              <w:t>月</w:t>
            </w:r>
            <w:r>
              <w:rPr>
                <w:rFonts w:hint="eastAsia"/>
                <w:color w:val="000000" w:themeColor="text1"/>
                <w:sz w:val="24"/>
              </w:rPr>
              <w:t>18</w:t>
            </w:r>
            <w:r>
              <w:rPr>
                <w:color w:val="000000" w:themeColor="text1"/>
                <w:sz w:val="24"/>
              </w:rPr>
              <w:t>日至</w:t>
            </w:r>
            <w:r>
              <w:rPr>
                <w:rFonts w:hint="eastAsia"/>
                <w:color w:val="000000" w:themeColor="text1"/>
                <w:sz w:val="24"/>
              </w:rPr>
              <w:t>6</w:t>
            </w:r>
            <w:r>
              <w:rPr>
                <w:color w:val="000000" w:themeColor="text1"/>
                <w:sz w:val="24"/>
              </w:rPr>
              <w:t>月</w:t>
            </w:r>
            <w:r>
              <w:rPr>
                <w:rFonts w:hint="eastAsia"/>
                <w:color w:val="000000" w:themeColor="text1"/>
                <w:sz w:val="24"/>
              </w:rPr>
              <w:t>19</w:t>
            </w:r>
            <w:r>
              <w:rPr>
                <w:color w:val="000000" w:themeColor="text1"/>
                <w:sz w:val="24"/>
              </w:rPr>
              <w:t>日，验</w:t>
            </w:r>
            <w:r>
              <w:rPr>
                <w:color w:val="000000"/>
                <w:sz w:val="24"/>
              </w:rPr>
              <w:t>收监测期间工况稳定</w:t>
            </w:r>
            <w:r>
              <w:rPr>
                <w:sz w:val="24"/>
              </w:rPr>
              <w:t>、各项生产设施运行正常，监测期间生产工况见表</w:t>
            </w:r>
            <w:r>
              <w:rPr>
                <w:rFonts w:hint="eastAsia"/>
                <w:sz w:val="24"/>
              </w:rPr>
              <w:t>7</w:t>
            </w:r>
            <w:r>
              <w:rPr>
                <w:sz w:val="24"/>
              </w:rPr>
              <w:t>-1。</w:t>
            </w:r>
          </w:p>
          <w:p>
            <w:pPr>
              <w:jc w:val="center"/>
              <w:rPr>
                <w:b/>
                <w:color w:val="000000" w:themeColor="text1"/>
                <w:sz w:val="24"/>
              </w:rPr>
            </w:pPr>
            <w:r>
              <w:rPr>
                <w:b/>
                <w:color w:val="000000" w:themeColor="text1"/>
                <w:sz w:val="24"/>
              </w:rPr>
              <w:t>表</w:t>
            </w:r>
            <w:r>
              <w:rPr>
                <w:rFonts w:hint="eastAsia"/>
                <w:b/>
                <w:color w:val="000000" w:themeColor="text1"/>
                <w:sz w:val="24"/>
              </w:rPr>
              <w:t>7</w:t>
            </w:r>
            <w:r>
              <w:rPr>
                <w:b/>
                <w:color w:val="000000" w:themeColor="text1"/>
                <w:sz w:val="24"/>
              </w:rPr>
              <w:t>-1  监测期间</w:t>
            </w:r>
            <w:r>
              <w:rPr>
                <w:rFonts w:hint="eastAsia"/>
                <w:b/>
                <w:color w:val="000000" w:themeColor="text1"/>
                <w:sz w:val="24"/>
              </w:rPr>
              <w:t>生产</w:t>
            </w:r>
            <w:r>
              <w:rPr>
                <w:b/>
                <w:color w:val="000000" w:themeColor="text1"/>
                <w:sz w:val="24"/>
              </w:rPr>
              <w:t>工况</w:t>
            </w:r>
          </w:p>
          <w:tbl>
            <w:tblPr>
              <w:tblStyle w:val="23"/>
              <w:tblW w:w="925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305"/>
              <w:gridCol w:w="1485"/>
              <w:gridCol w:w="2133"/>
              <w:gridCol w:w="1721"/>
              <w:gridCol w:w="10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9" w:type="dxa"/>
                  <w:tcBorders>
                    <w:tl2br w:val="nil"/>
                    <w:tr2bl w:val="nil"/>
                  </w:tcBorders>
                  <w:noWrap/>
                  <w:vAlign w:val="center"/>
                </w:tcPr>
                <w:p>
                  <w:pPr>
                    <w:jc w:val="center"/>
                    <w:rPr>
                      <w:spacing w:val="20"/>
                      <w:szCs w:val="21"/>
                    </w:rPr>
                  </w:pPr>
                  <w:r>
                    <w:rPr>
                      <w:spacing w:val="20"/>
                      <w:szCs w:val="21"/>
                    </w:rPr>
                    <w:t>监测日期</w:t>
                  </w:r>
                </w:p>
              </w:tc>
              <w:tc>
                <w:tcPr>
                  <w:tcW w:w="1305" w:type="dxa"/>
                  <w:tcBorders>
                    <w:tl2br w:val="nil"/>
                    <w:tr2bl w:val="nil"/>
                  </w:tcBorders>
                  <w:noWrap/>
                  <w:vAlign w:val="center"/>
                </w:tcPr>
                <w:p>
                  <w:pPr>
                    <w:jc w:val="center"/>
                    <w:rPr>
                      <w:spacing w:val="20"/>
                      <w:szCs w:val="21"/>
                    </w:rPr>
                  </w:pPr>
                  <w:r>
                    <w:rPr>
                      <w:spacing w:val="20"/>
                      <w:szCs w:val="21"/>
                    </w:rPr>
                    <w:t>产品名称</w:t>
                  </w:r>
                </w:p>
              </w:tc>
              <w:tc>
                <w:tcPr>
                  <w:tcW w:w="1485" w:type="dxa"/>
                  <w:tcBorders>
                    <w:tl2br w:val="nil"/>
                    <w:tr2bl w:val="nil"/>
                  </w:tcBorders>
                  <w:noWrap/>
                  <w:vAlign w:val="center"/>
                </w:tcPr>
                <w:p>
                  <w:pPr>
                    <w:jc w:val="center"/>
                    <w:rPr>
                      <w:spacing w:val="20"/>
                      <w:szCs w:val="21"/>
                    </w:rPr>
                  </w:pPr>
                  <w:r>
                    <w:rPr>
                      <w:rFonts w:hint="eastAsia"/>
                      <w:spacing w:val="20"/>
                      <w:szCs w:val="21"/>
                    </w:rPr>
                    <w:t>本次验收周转量（t/a）</w:t>
                  </w:r>
                </w:p>
              </w:tc>
              <w:tc>
                <w:tcPr>
                  <w:tcW w:w="2133" w:type="dxa"/>
                  <w:tcBorders>
                    <w:tl2br w:val="nil"/>
                    <w:tr2bl w:val="nil"/>
                  </w:tcBorders>
                  <w:noWrap/>
                  <w:vAlign w:val="center"/>
                </w:tcPr>
                <w:p>
                  <w:pPr>
                    <w:jc w:val="center"/>
                    <w:rPr>
                      <w:spacing w:val="20"/>
                      <w:szCs w:val="21"/>
                    </w:rPr>
                  </w:pPr>
                  <w:r>
                    <w:rPr>
                      <w:rFonts w:hint="eastAsia"/>
                      <w:spacing w:val="20"/>
                      <w:szCs w:val="21"/>
                    </w:rPr>
                    <w:t>折合日均周转量（t）</w:t>
                  </w:r>
                </w:p>
              </w:tc>
              <w:tc>
                <w:tcPr>
                  <w:tcW w:w="1721" w:type="dxa"/>
                  <w:tcBorders>
                    <w:tl2br w:val="nil"/>
                    <w:tr2bl w:val="nil"/>
                  </w:tcBorders>
                  <w:noWrap/>
                  <w:vAlign w:val="center"/>
                </w:tcPr>
                <w:p>
                  <w:pPr>
                    <w:jc w:val="center"/>
                    <w:rPr>
                      <w:spacing w:val="20"/>
                      <w:szCs w:val="21"/>
                    </w:rPr>
                  </w:pPr>
                  <w:r>
                    <w:rPr>
                      <w:rFonts w:hint="eastAsia"/>
                      <w:spacing w:val="20"/>
                      <w:szCs w:val="21"/>
                    </w:rPr>
                    <w:t>验收</w:t>
                  </w:r>
                  <w:r>
                    <w:rPr>
                      <w:spacing w:val="20"/>
                      <w:szCs w:val="21"/>
                    </w:rPr>
                    <w:t>期间实际</w:t>
                  </w:r>
                  <w:r>
                    <w:rPr>
                      <w:rFonts w:hint="eastAsia"/>
                      <w:spacing w:val="20"/>
                      <w:szCs w:val="21"/>
                    </w:rPr>
                    <w:t>周转量（t）</w:t>
                  </w:r>
                </w:p>
              </w:tc>
              <w:tc>
                <w:tcPr>
                  <w:tcW w:w="1088" w:type="dxa"/>
                  <w:tcBorders>
                    <w:tl2br w:val="nil"/>
                    <w:tr2bl w:val="nil"/>
                  </w:tcBorders>
                  <w:noWrap/>
                  <w:vAlign w:val="center"/>
                </w:tcPr>
                <w:p>
                  <w:pPr>
                    <w:jc w:val="center"/>
                    <w:rPr>
                      <w:spacing w:val="20"/>
                      <w:szCs w:val="21"/>
                    </w:rPr>
                  </w:pPr>
                  <w:r>
                    <w:rPr>
                      <w:spacing w:val="20"/>
                      <w:szCs w:val="21"/>
                    </w:rPr>
                    <w:t>实际</w:t>
                  </w:r>
                  <w:r>
                    <w:rPr>
                      <w:rFonts w:hint="eastAsia"/>
                      <w:spacing w:val="20"/>
                      <w:szCs w:val="21"/>
                    </w:rPr>
                    <w:t>生产</w:t>
                  </w:r>
                  <w:r>
                    <w:rPr>
                      <w:spacing w:val="20"/>
                      <w:szCs w:val="21"/>
                    </w:rPr>
                    <w:t>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9" w:type="dxa"/>
                  <w:tcBorders>
                    <w:tl2br w:val="nil"/>
                    <w:tr2bl w:val="nil"/>
                  </w:tcBorders>
                  <w:noWrap/>
                  <w:vAlign w:val="center"/>
                </w:tcPr>
                <w:p>
                  <w:pPr>
                    <w:jc w:val="center"/>
                    <w:rPr>
                      <w:color w:val="000000" w:themeColor="text1"/>
                      <w:spacing w:val="20"/>
                      <w:szCs w:val="21"/>
                    </w:rPr>
                  </w:pPr>
                  <w:r>
                    <w:rPr>
                      <w:rFonts w:hint="eastAsia"/>
                      <w:color w:val="000000" w:themeColor="text1"/>
                      <w:spacing w:val="20"/>
                      <w:szCs w:val="21"/>
                    </w:rPr>
                    <w:t>2019.06.18</w:t>
                  </w:r>
                </w:p>
              </w:tc>
              <w:tc>
                <w:tcPr>
                  <w:tcW w:w="1305" w:type="dxa"/>
                  <w:vMerge w:val="restart"/>
                  <w:tcBorders>
                    <w:tl2br w:val="nil"/>
                    <w:tr2bl w:val="nil"/>
                  </w:tcBorders>
                  <w:noWrap/>
                  <w:vAlign w:val="center"/>
                </w:tcPr>
                <w:p>
                  <w:pPr>
                    <w:jc w:val="center"/>
                    <w:rPr>
                      <w:spacing w:val="20"/>
                      <w:szCs w:val="21"/>
                    </w:rPr>
                  </w:pPr>
                  <w:r>
                    <w:rPr>
                      <w:rFonts w:hint="eastAsia"/>
                      <w:spacing w:val="20"/>
                      <w:szCs w:val="21"/>
                    </w:rPr>
                    <w:t>铅蓄电池贮存</w:t>
                  </w:r>
                </w:p>
              </w:tc>
              <w:tc>
                <w:tcPr>
                  <w:tcW w:w="1485" w:type="dxa"/>
                  <w:tcBorders>
                    <w:tl2br w:val="nil"/>
                    <w:tr2bl w:val="nil"/>
                  </w:tcBorders>
                  <w:noWrap/>
                  <w:vAlign w:val="center"/>
                </w:tcPr>
                <w:p>
                  <w:pPr>
                    <w:jc w:val="center"/>
                    <w:rPr>
                      <w:spacing w:val="20"/>
                      <w:szCs w:val="21"/>
                    </w:rPr>
                  </w:pPr>
                  <w:r>
                    <w:rPr>
                      <w:rFonts w:hint="eastAsia"/>
                      <w:spacing w:val="20"/>
                      <w:szCs w:val="21"/>
                    </w:rPr>
                    <w:t>22000</w:t>
                  </w:r>
                </w:p>
              </w:tc>
              <w:tc>
                <w:tcPr>
                  <w:tcW w:w="2133" w:type="dxa"/>
                  <w:tcBorders>
                    <w:tl2br w:val="nil"/>
                    <w:tr2bl w:val="nil"/>
                  </w:tcBorders>
                  <w:noWrap/>
                  <w:vAlign w:val="center"/>
                </w:tcPr>
                <w:p>
                  <w:pPr>
                    <w:jc w:val="center"/>
                    <w:rPr>
                      <w:spacing w:val="20"/>
                      <w:szCs w:val="21"/>
                    </w:rPr>
                  </w:pPr>
                  <w:r>
                    <w:rPr>
                      <w:rFonts w:hint="eastAsia"/>
                      <w:spacing w:val="20"/>
                      <w:szCs w:val="21"/>
                    </w:rPr>
                    <w:t>60.3</w:t>
                  </w:r>
                </w:p>
              </w:tc>
              <w:tc>
                <w:tcPr>
                  <w:tcW w:w="1721" w:type="dxa"/>
                  <w:tcBorders>
                    <w:tl2br w:val="nil"/>
                    <w:tr2bl w:val="nil"/>
                  </w:tcBorders>
                  <w:noWrap/>
                  <w:vAlign w:val="center"/>
                </w:tcPr>
                <w:p>
                  <w:pPr>
                    <w:jc w:val="center"/>
                    <w:rPr>
                      <w:spacing w:val="20"/>
                      <w:szCs w:val="21"/>
                    </w:rPr>
                  </w:pPr>
                  <w:r>
                    <w:rPr>
                      <w:rFonts w:hint="eastAsia"/>
                      <w:spacing w:val="20"/>
                      <w:szCs w:val="21"/>
                    </w:rPr>
                    <w:t>46</w:t>
                  </w:r>
                </w:p>
              </w:tc>
              <w:tc>
                <w:tcPr>
                  <w:tcW w:w="1088" w:type="dxa"/>
                  <w:tcBorders>
                    <w:tl2br w:val="nil"/>
                    <w:tr2bl w:val="nil"/>
                  </w:tcBorders>
                  <w:noWrap/>
                  <w:vAlign w:val="center"/>
                </w:tcPr>
                <w:p>
                  <w:pPr>
                    <w:jc w:val="center"/>
                    <w:rPr>
                      <w:spacing w:val="20"/>
                      <w:szCs w:val="21"/>
                    </w:rPr>
                  </w:pPr>
                  <w:r>
                    <w:rPr>
                      <w:rFonts w:hint="eastAsia"/>
                      <w:spacing w:val="20"/>
                      <w:szCs w:val="21"/>
                    </w:rPr>
                    <w:t>76.3%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19" w:type="dxa"/>
                  <w:tcBorders>
                    <w:tl2br w:val="nil"/>
                    <w:tr2bl w:val="nil"/>
                  </w:tcBorders>
                  <w:noWrap/>
                  <w:vAlign w:val="center"/>
                </w:tcPr>
                <w:p>
                  <w:pPr>
                    <w:jc w:val="center"/>
                    <w:rPr>
                      <w:color w:val="000000" w:themeColor="text1"/>
                      <w:spacing w:val="20"/>
                      <w:szCs w:val="21"/>
                    </w:rPr>
                  </w:pPr>
                  <w:r>
                    <w:rPr>
                      <w:rFonts w:hint="eastAsia"/>
                      <w:color w:val="000000" w:themeColor="text1"/>
                      <w:spacing w:val="20"/>
                      <w:szCs w:val="21"/>
                    </w:rPr>
                    <w:t>2019.06.19</w:t>
                  </w:r>
                </w:p>
              </w:tc>
              <w:tc>
                <w:tcPr>
                  <w:tcW w:w="1305" w:type="dxa"/>
                  <w:vMerge w:val="continue"/>
                  <w:tcBorders>
                    <w:tl2br w:val="nil"/>
                    <w:tr2bl w:val="nil"/>
                  </w:tcBorders>
                  <w:noWrap/>
                  <w:vAlign w:val="center"/>
                </w:tcPr>
                <w:p>
                  <w:pPr>
                    <w:jc w:val="center"/>
                    <w:rPr>
                      <w:spacing w:val="20"/>
                      <w:szCs w:val="21"/>
                    </w:rPr>
                  </w:pPr>
                </w:p>
              </w:tc>
              <w:tc>
                <w:tcPr>
                  <w:tcW w:w="1485" w:type="dxa"/>
                  <w:tcBorders>
                    <w:tl2br w:val="nil"/>
                    <w:tr2bl w:val="nil"/>
                  </w:tcBorders>
                  <w:noWrap/>
                  <w:vAlign w:val="center"/>
                </w:tcPr>
                <w:p>
                  <w:pPr>
                    <w:jc w:val="center"/>
                    <w:rPr>
                      <w:spacing w:val="20"/>
                      <w:szCs w:val="21"/>
                    </w:rPr>
                  </w:pPr>
                  <w:r>
                    <w:rPr>
                      <w:rFonts w:hint="eastAsia"/>
                      <w:spacing w:val="20"/>
                      <w:szCs w:val="21"/>
                    </w:rPr>
                    <w:t>22000</w:t>
                  </w:r>
                </w:p>
              </w:tc>
              <w:tc>
                <w:tcPr>
                  <w:tcW w:w="2133" w:type="dxa"/>
                  <w:tcBorders>
                    <w:tl2br w:val="nil"/>
                    <w:tr2bl w:val="nil"/>
                  </w:tcBorders>
                  <w:noWrap/>
                  <w:vAlign w:val="center"/>
                </w:tcPr>
                <w:p>
                  <w:pPr>
                    <w:jc w:val="center"/>
                    <w:rPr>
                      <w:spacing w:val="20"/>
                      <w:szCs w:val="21"/>
                    </w:rPr>
                  </w:pPr>
                  <w:r>
                    <w:rPr>
                      <w:rFonts w:hint="eastAsia"/>
                      <w:spacing w:val="20"/>
                      <w:szCs w:val="21"/>
                    </w:rPr>
                    <w:t>60.3</w:t>
                  </w:r>
                </w:p>
              </w:tc>
              <w:tc>
                <w:tcPr>
                  <w:tcW w:w="1721" w:type="dxa"/>
                  <w:tcBorders>
                    <w:tl2br w:val="nil"/>
                    <w:tr2bl w:val="nil"/>
                  </w:tcBorders>
                  <w:noWrap/>
                  <w:vAlign w:val="center"/>
                </w:tcPr>
                <w:p>
                  <w:pPr>
                    <w:jc w:val="center"/>
                    <w:rPr>
                      <w:spacing w:val="20"/>
                      <w:szCs w:val="21"/>
                    </w:rPr>
                  </w:pPr>
                  <w:r>
                    <w:rPr>
                      <w:rFonts w:hint="eastAsia"/>
                      <w:spacing w:val="20"/>
                      <w:szCs w:val="21"/>
                    </w:rPr>
                    <w:t>47</w:t>
                  </w:r>
                </w:p>
              </w:tc>
              <w:tc>
                <w:tcPr>
                  <w:tcW w:w="1088" w:type="dxa"/>
                  <w:tcBorders>
                    <w:tl2br w:val="nil"/>
                    <w:tr2bl w:val="nil"/>
                  </w:tcBorders>
                  <w:noWrap/>
                  <w:vAlign w:val="center"/>
                </w:tcPr>
                <w:p>
                  <w:pPr>
                    <w:jc w:val="center"/>
                    <w:rPr>
                      <w:spacing w:val="20"/>
                      <w:szCs w:val="21"/>
                    </w:rPr>
                  </w:pPr>
                  <w:r>
                    <w:rPr>
                      <w:rFonts w:hint="eastAsia"/>
                      <w:spacing w:val="20"/>
                      <w:szCs w:val="21"/>
                    </w:rPr>
                    <w:t>77.9%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251" w:type="dxa"/>
                  <w:gridSpan w:val="6"/>
                  <w:tcBorders>
                    <w:tl2br w:val="nil"/>
                    <w:tr2bl w:val="nil"/>
                  </w:tcBorders>
                  <w:noWrap/>
                  <w:vAlign w:val="center"/>
                </w:tcPr>
                <w:p>
                  <w:pPr>
                    <w:pStyle w:val="2"/>
                    <w:rPr>
                      <w:spacing w:val="20"/>
                      <w:szCs w:val="21"/>
                    </w:rPr>
                  </w:pPr>
                  <w:r>
                    <w:rPr>
                      <w:spacing w:val="20"/>
                      <w:szCs w:val="21"/>
                    </w:rPr>
                    <w:t>注：</w:t>
                  </w:r>
                  <w:r>
                    <w:rPr>
                      <w:szCs w:val="21"/>
                    </w:rPr>
                    <w:t>注：按年工作</w:t>
                  </w:r>
                  <w:r>
                    <w:rPr>
                      <w:rFonts w:hint="eastAsia"/>
                      <w:szCs w:val="21"/>
                    </w:rPr>
                    <w:t>365</w:t>
                  </w:r>
                  <w:r>
                    <w:rPr>
                      <w:szCs w:val="21"/>
                    </w:rPr>
                    <w:t>天计算环评日均</w:t>
                  </w:r>
                  <w:r>
                    <w:rPr>
                      <w:rFonts w:hint="eastAsia"/>
                      <w:szCs w:val="21"/>
                    </w:rPr>
                    <w:t>周转量</w:t>
                  </w:r>
                  <w:r>
                    <w:rPr>
                      <w:rFonts w:hint="eastAsia"/>
                      <w:spacing w:val="20"/>
                      <w:szCs w:val="21"/>
                    </w:rPr>
                    <w:t>。</w:t>
                  </w:r>
                </w:p>
              </w:tc>
            </w:tr>
          </w:tbl>
          <w:p>
            <w:pPr>
              <w:spacing w:beforeLines="50" w:line="360" w:lineRule="auto"/>
              <w:rPr>
                <w:b/>
                <w:sz w:val="28"/>
                <w:szCs w:val="28"/>
              </w:rPr>
            </w:pPr>
            <w:r>
              <w:rPr>
                <w:b/>
                <w:sz w:val="28"/>
                <w:szCs w:val="28"/>
              </w:rPr>
              <w:t>7.2验收监测结果</w:t>
            </w:r>
          </w:p>
          <w:p>
            <w:pPr>
              <w:spacing w:line="360" w:lineRule="auto"/>
              <w:ind w:firstLine="482" w:firstLineChars="200"/>
              <w:rPr>
                <w:rFonts w:ascii="宋体" w:hAnsi="宋体" w:cs="宋体"/>
                <w:b/>
                <w:sz w:val="24"/>
              </w:rPr>
            </w:pPr>
            <w:r>
              <w:rPr>
                <w:rFonts w:hint="eastAsia" w:ascii="宋体" w:hAnsi="宋体" w:cs="宋体"/>
                <w:b/>
                <w:sz w:val="24"/>
              </w:rPr>
              <w:t>1、废气监测结果：</w:t>
            </w:r>
          </w:p>
          <w:p>
            <w:pPr>
              <w:adjustRightInd w:val="0"/>
              <w:snapToGrid w:val="0"/>
              <w:spacing w:line="360" w:lineRule="auto"/>
              <w:ind w:firstLine="480" w:firstLineChars="200"/>
              <w:rPr>
                <w:sz w:val="24"/>
              </w:rPr>
            </w:pPr>
            <w:r>
              <w:rPr>
                <w:sz w:val="24"/>
              </w:rPr>
              <w:t>监测结果表明</w:t>
            </w:r>
            <w:r>
              <w:rPr>
                <w:rFonts w:hint="eastAsia"/>
                <w:sz w:val="24"/>
              </w:rPr>
              <w:t>：</w:t>
            </w:r>
          </w:p>
          <w:p>
            <w:pPr>
              <w:adjustRightInd w:val="0"/>
              <w:snapToGrid w:val="0"/>
              <w:spacing w:line="360" w:lineRule="auto"/>
              <w:ind w:firstLine="480" w:firstLineChars="200"/>
              <w:rPr>
                <w:sz w:val="24"/>
              </w:rPr>
            </w:pPr>
            <w:r>
              <w:rPr>
                <w:rFonts w:hint="eastAsia"/>
                <w:sz w:val="24"/>
              </w:rPr>
              <w:t>验收监测期间</w:t>
            </w:r>
            <w:r>
              <w:rPr>
                <w:rFonts w:hint="eastAsia"/>
                <w:color w:val="000000" w:themeColor="text1"/>
                <w:sz w:val="24"/>
              </w:rPr>
              <w:t>（2019年06月18日、19日</w:t>
            </w:r>
            <w:r>
              <w:rPr>
                <w:rFonts w:hint="eastAsia"/>
                <w:sz w:val="24"/>
              </w:rPr>
              <w:t>），本项目工艺废气污染物中硫酸雾排放浓度及排放速率均符合《大气污染物综合排放标准》（GB16297-1996）的表2二级排放标准。</w:t>
            </w:r>
          </w:p>
          <w:p>
            <w:pPr>
              <w:adjustRightInd w:val="0"/>
              <w:snapToGrid w:val="0"/>
              <w:spacing w:line="360" w:lineRule="auto"/>
              <w:ind w:firstLine="480" w:firstLineChars="200"/>
              <w:rPr>
                <w:sz w:val="24"/>
              </w:rPr>
            </w:pPr>
            <w:r>
              <w:rPr>
                <w:rFonts w:hint="eastAsia"/>
                <w:sz w:val="24"/>
              </w:rPr>
              <w:t>无组织废气硫酸雾厂界外浓度最大值满足《大气污染物综合排放标准》（GB16297-1996）表2中无组织排放监控浓度值。</w:t>
            </w:r>
          </w:p>
          <w:p>
            <w:pPr>
              <w:adjustRightInd w:val="0"/>
              <w:snapToGrid w:val="0"/>
              <w:spacing w:line="360" w:lineRule="auto"/>
              <w:ind w:firstLine="480" w:firstLineChars="200"/>
              <w:rPr>
                <w:sz w:val="24"/>
              </w:rPr>
            </w:pPr>
            <w:r>
              <w:rPr>
                <w:rFonts w:hint="eastAsia"/>
                <w:sz w:val="24"/>
              </w:rPr>
              <w:t>有组织废气</w:t>
            </w:r>
            <w:r>
              <w:rPr>
                <w:sz w:val="24"/>
              </w:rPr>
              <w:t>监测结果统计情况见表7-</w:t>
            </w:r>
            <w:r>
              <w:rPr>
                <w:rFonts w:hint="eastAsia"/>
                <w:sz w:val="24"/>
              </w:rPr>
              <w:t>2</w:t>
            </w:r>
            <w:r>
              <w:rPr>
                <w:sz w:val="24"/>
              </w:rPr>
              <w:t>，无组织废气监测结果统计情况见表7-</w:t>
            </w:r>
            <w:r>
              <w:rPr>
                <w:rFonts w:hint="eastAsia"/>
                <w:sz w:val="24"/>
              </w:rPr>
              <w:t>3</w:t>
            </w:r>
            <w:r>
              <w:rPr>
                <w:sz w:val="24"/>
              </w:rPr>
              <w:t>，监测期间气象条件见表7-</w:t>
            </w:r>
            <w:r>
              <w:rPr>
                <w:rFonts w:hint="eastAsia"/>
                <w:sz w:val="24"/>
              </w:rPr>
              <w:t>4</w:t>
            </w:r>
            <w:r>
              <w:rPr>
                <w:sz w:val="24"/>
              </w:rPr>
              <w:t>。</w:t>
            </w: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pStyle w:val="2"/>
            </w:pPr>
          </w:p>
          <w:p>
            <w:pPr>
              <w:jc w:val="center"/>
              <w:rPr>
                <w:b/>
                <w:sz w:val="24"/>
              </w:rPr>
            </w:pPr>
          </w:p>
          <w:p>
            <w:pPr>
              <w:jc w:val="center"/>
              <w:rPr>
                <w:b/>
                <w:sz w:val="24"/>
              </w:rPr>
            </w:pPr>
          </w:p>
          <w:p>
            <w:pPr>
              <w:pStyle w:val="2"/>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b/>
                <w:sz w:val="24"/>
              </w:rPr>
              <w:t>表</w:t>
            </w:r>
            <w:r>
              <w:rPr>
                <w:rFonts w:hint="eastAsia"/>
                <w:b/>
                <w:sz w:val="24"/>
              </w:rPr>
              <w:t>7-2 破损/废旧铅酸蓄电池车间废气排气筒（H1）</w:t>
            </w:r>
            <w:r>
              <w:rPr>
                <w:b/>
                <w:sz w:val="24"/>
              </w:rPr>
              <w:t>监测结果统计表</w:t>
            </w:r>
          </w:p>
          <w:tbl>
            <w:tblPr>
              <w:tblStyle w:val="22"/>
              <w:tblW w:w="928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617"/>
              <w:gridCol w:w="1486"/>
              <w:gridCol w:w="1286"/>
              <w:gridCol w:w="1429"/>
              <w:gridCol w:w="1789"/>
              <w:gridCol w:w="16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noWrap/>
                  <w:tcMar>
                    <w:top w:w="15" w:type="dxa"/>
                    <w:left w:w="15" w:type="dxa"/>
                    <w:bottom w:w="0" w:type="dxa"/>
                    <w:right w:w="15" w:type="dxa"/>
                  </w:tcMar>
                  <w:vAlign w:val="center"/>
                </w:tcPr>
                <w:p>
                  <w:pPr>
                    <w:spacing w:line="240" w:lineRule="exact"/>
                    <w:jc w:val="center"/>
                    <w:rPr>
                      <w:color w:val="000000"/>
                      <w:szCs w:val="21"/>
                    </w:rPr>
                  </w:pPr>
                  <w:r>
                    <w:rPr>
                      <w:color w:val="000000"/>
                      <w:szCs w:val="21"/>
                    </w:rPr>
                    <w:t>监测日期</w:t>
                  </w:r>
                </w:p>
              </w:tc>
              <w:tc>
                <w:tcPr>
                  <w:tcW w:w="1486" w:type="dxa"/>
                  <w:noWrap/>
                  <w:tcMar>
                    <w:top w:w="15" w:type="dxa"/>
                    <w:left w:w="15" w:type="dxa"/>
                    <w:bottom w:w="0" w:type="dxa"/>
                    <w:right w:w="15" w:type="dxa"/>
                  </w:tcMar>
                  <w:vAlign w:val="center"/>
                </w:tcPr>
                <w:p>
                  <w:pPr>
                    <w:spacing w:line="240" w:lineRule="exact"/>
                    <w:jc w:val="center"/>
                    <w:rPr>
                      <w:color w:val="000000"/>
                      <w:szCs w:val="21"/>
                    </w:rPr>
                  </w:pPr>
                  <w:r>
                    <w:rPr>
                      <w:color w:val="000000"/>
                      <w:szCs w:val="21"/>
                    </w:rPr>
                    <w:t>监测点位</w:t>
                  </w:r>
                </w:p>
              </w:tc>
              <w:tc>
                <w:tcPr>
                  <w:tcW w:w="1286" w:type="dxa"/>
                  <w:noWrap/>
                  <w:tcMar>
                    <w:top w:w="15" w:type="dxa"/>
                    <w:left w:w="15" w:type="dxa"/>
                    <w:bottom w:w="0" w:type="dxa"/>
                    <w:right w:w="15" w:type="dxa"/>
                  </w:tcMar>
                  <w:vAlign w:val="center"/>
                </w:tcPr>
                <w:p>
                  <w:pPr>
                    <w:spacing w:line="240" w:lineRule="exact"/>
                    <w:jc w:val="center"/>
                    <w:rPr>
                      <w:color w:val="000000"/>
                      <w:szCs w:val="21"/>
                    </w:rPr>
                  </w:pPr>
                  <w:r>
                    <w:rPr>
                      <w:color w:val="000000"/>
                      <w:szCs w:val="21"/>
                    </w:rPr>
                    <w:t>监测时间</w:t>
                  </w:r>
                </w:p>
              </w:tc>
              <w:tc>
                <w:tcPr>
                  <w:tcW w:w="1429" w:type="dxa"/>
                  <w:noWrap/>
                  <w:tcMar>
                    <w:top w:w="15" w:type="dxa"/>
                    <w:left w:w="15" w:type="dxa"/>
                    <w:bottom w:w="0" w:type="dxa"/>
                    <w:right w:w="15" w:type="dxa"/>
                  </w:tcMar>
                  <w:vAlign w:val="center"/>
                </w:tcPr>
                <w:p>
                  <w:pPr>
                    <w:spacing w:line="240" w:lineRule="exact"/>
                    <w:jc w:val="center"/>
                    <w:rPr>
                      <w:color w:val="000000"/>
                      <w:szCs w:val="21"/>
                    </w:rPr>
                  </w:pPr>
                  <w:r>
                    <w:rPr>
                      <w:color w:val="000000"/>
                      <w:szCs w:val="21"/>
                    </w:rPr>
                    <w:t>废气流量(m</w:t>
                  </w:r>
                  <w:r>
                    <w:rPr>
                      <w:color w:val="000000"/>
                      <w:szCs w:val="21"/>
                      <w:vertAlign w:val="superscript"/>
                    </w:rPr>
                    <w:t>3</w:t>
                  </w:r>
                  <w:r>
                    <w:rPr>
                      <w:color w:val="000000"/>
                      <w:szCs w:val="21"/>
                    </w:rPr>
                    <w:t>/h)</w:t>
                  </w:r>
                </w:p>
              </w:tc>
              <w:tc>
                <w:tcPr>
                  <w:tcW w:w="1789" w:type="dxa"/>
                  <w:noWrap/>
                  <w:tcMar>
                    <w:top w:w="15" w:type="dxa"/>
                    <w:left w:w="15" w:type="dxa"/>
                    <w:bottom w:w="0" w:type="dxa"/>
                    <w:right w:w="15" w:type="dxa"/>
                  </w:tcMar>
                  <w:vAlign w:val="center"/>
                </w:tcPr>
                <w:p>
                  <w:pPr>
                    <w:spacing w:line="240" w:lineRule="exact"/>
                    <w:jc w:val="center"/>
                    <w:rPr>
                      <w:color w:val="000000"/>
                      <w:szCs w:val="21"/>
                    </w:rPr>
                  </w:pPr>
                  <w:r>
                    <w:rPr>
                      <w:rFonts w:hint="eastAsia"/>
                      <w:color w:val="000000"/>
                      <w:szCs w:val="21"/>
                    </w:rPr>
                    <w:t>硫酸雾</w:t>
                  </w:r>
                  <w:r>
                    <w:rPr>
                      <w:color w:val="000000"/>
                      <w:szCs w:val="21"/>
                    </w:rPr>
                    <w:t>排放浓度（mg/m</w:t>
                  </w:r>
                  <w:r>
                    <w:rPr>
                      <w:color w:val="000000"/>
                      <w:szCs w:val="21"/>
                      <w:vertAlign w:val="superscript"/>
                    </w:rPr>
                    <w:t>3</w:t>
                  </w:r>
                  <w:r>
                    <w:rPr>
                      <w:color w:val="000000"/>
                      <w:szCs w:val="21"/>
                    </w:rPr>
                    <w:t>）</w:t>
                  </w:r>
                </w:p>
              </w:tc>
              <w:tc>
                <w:tcPr>
                  <w:tcW w:w="1673" w:type="dxa"/>
                  <w:noWrap/>
                  <w:vAlign w:val="center"/>
                </w:tcPr>
                <w:p>
                  <w:pPr>
                    <w:spacing w:line="240" w:lineRule="exact"/>
                    <w:jc w:val="center"/>
                    <w:rPr>
                      <w:color w:val="000000"/>
                      <w:szCs w:val="21"/>
                    </w:rPr>
                  </w:pPr>
                  <w:r>
                    <w:rPr>
                      <w:rFonts w:hint="eastAsia"/>
                      <w:color w:val="000000"/>
                      <w:szCs w:val="21"/>
                    </w:rPr>
                    <w:t>硫酸雾</w:t>
                  </w:r>
                  <w:r>
                    <w:rPr>
                      <w:color w:val="000000"/>
                      <w:szCs w:val="21"/>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restart"/>
                  <w:noWrap/>
                  <w:tcMar>
                    <w:top w:w="15" w:type="dxa"/>
                    <w:left w:w="15" w:type="dxa"/>
                    <w:bottom w:w="0" w:type="dxa"/>
                    <w:right w:w="15" w:type="dxa"/>
                  </w:tcMar>
                  <w:vAlign w:val="center"/>
                </w:tcPr>
                <w:p>
                  <w:pPr>
                    <w:spacing w:line="240" w:lineRule="exact"/>
                    <w:jc w:val="center"/>
                    <w:rPr>
                      <w:color w:val="000000" w:themeColor="text1"/>
                      <w:szCs w:val="21"/>
                    </w:rPr>
                  </w:pPr>
                  <w:r>
                    <w:rPr>
                      <w:color w:val="000000" w:themeColor="text1"/>
                      <w:szCs w:val="21"/>
                    </w:rPr>
                    <w:t>2019年06月</w:t>
                  </w:r>
                  <w:r>
                    <w:rPr>
                      <w:rFonts w:hint="eastAsia"/>
                      <w:color w:val="000000" w:themeColor="text1"/>
                      <w:szCs w:val="21"/>
                    </w:rPr>
                    <w:t>18</w:t>
                  </w:r>
                  <w:r>
                    <w:rPr>
                      <w:color w:val="000000" w:themeColor="text1"/>
                      <w:szCs w:val="21"/>
                    </w:rPr>
                    <w:t>日</w:t>
                  </w:r>
                </w:p>
              </w:tc>
              <w:tc>
                <w:tcPr>
                  <w:tcW w:w="1486" w:type="dxa"/>
                  <w:vMerge w:val="restart"/>
                  <w:noWrap/>
                  <w:tcMar>
                    <w:top w:w="15" w:type="dxa"/>
                    <w:left w:w="15" w:type="dxa"/>
                    <w:bottom w:w="0" w:type="dxa"/>
                    <w:right w:w="15" w:type="dxa"/>
                  </w:tcMar>
                  <w:vAlign w:val="center"/>
                </w:tcPr>
                <w:p>
                  <w:pPr>
                    <w:jc w:val="center"/>
                    <w:rPr>
                      <w:color w:val="000000"/>
                      <w:szCs w:val="21"/>
                    </w:rPr>
                  </w:pPr>
                  <w:r>
                    <w:rPr>
                      <w:color w:val="000000"/>
                      <w:szCs w:val="21"/>
                    </w:rPr>
                    <w:t>H1排气筒进口</w:t>
                  </w:r>
                </w:p>
              </w:tc>
              <w:tc>
                <w:tcPr>
                  <w:tcW w:w="1286" w:type="dxa"/>
                  <w:noWrap/>
                  <w:tcMar>
                    <w:top w:w="15" w:type="dxa"/>
                    <w:left w:w="15" w:type="dxa"/>
                    <w:bottom w:w="0" w:type="dxa"/>
                    <w:right w:w="15" w:type="dxa"/>
                  </w:tcMar>
                  <w:vAlign w:val="center"/>
                </w:tcPr>
                <w:p>
                  <w:pPr>
                    <w:jc w:val="center"/>
                    <w:rPr>
                      <w:color w:val="000000"/>
                      <w:szCs w:val="21"/>
                    </w:rPr>
                  </w:pPr>
                  <w:r>
                    <w:rPr>
                      <w:color w:val="000000"/>
                      <w:szCs w:val="21"/>
                    </w:rPr>
                    <w:t>第一次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4960</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000000" w:themeColor="text1"/>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continue"/>
                  <w:noWrap/>
                  <w:tcMar>
                    <w:top w:w="15" w:type="dxa"/>
                    <w:left w:w="15" w:type="dxa"/>
                    <w:bottom w:w="0" w:type="dxa"/>
                    <w:right w:w="15" w:type="dxa"/>
                  </w:tcMar>
                  <w:vAlign w:val="center"/>
                </w:tcPr>
                <w:p>
                  <w:pPr>
                    <w:jc w:val="center"/>
                    <w:rPr>
                      <w:color w:val="000000"/>
                      <w:szCs w:val="21"/>
                    </w:rPr>
                  </w:pPr>
                </w:p>
              </w:tc>
              <w:tc>
                <w:tcPr>
                  <w:tcW w:w="1286" w:type="dxa"/>
                  <w:noWrap/>
                  <w:tcMar>
                    <w:top w:w="15" w:type="dxa"/>
                    <w:left w:w="15" w:type="dxa"/>
                    <w:bottom w:w="0" w:type="dxa"/>
                    <w:right w:w="15" w:type="dxa"/>
                  </w:tcMar>
                  <w:vAlign w:val="center"/>
                </w:tcPr>
                <w:p>
                  <w:pPr>
                    <w:jc w:val="center"/>
                    <w:rPr>
                      <w:color w:val="000000"/>
                      <w:szCs w:val="21"/>
                    </w:rPr>
                  </w:pPr>
                  <w:r>
                    <w:rPr>
                      <w:color w:val="000000"/>
                      <w:szCs w:val="21"/>
                    </w:rPr>
                    <w:t>第二次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5106</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0.32</w:t>
                  </w:r>
                </w:p>
              </w:tc>
              <w:tc>
                <w:tcPr>
                  <w:tcW w:w="1673" w:type="dxa"/>
                  <w:noWrap/>
                  <w:vAlign w:val="center"/>
                </w:tcPr>
                <w:p>
                  <w:pPr>
                    <w:jc w:val="center"/>
                    <w:rPr>
                      <w:color w:val="000000" w:themeColor="text1"/>
                      <w:szCs w:val="21"/>
                    </w:rPr>
                  </w:pPr>
                  <w:r>
                    <w:rPr>
                      <w:color w:val="000000"/>
                      <w:szCs w:val="21"/>
                    </w:rPr>
                    <w:t>1.63×10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continue"/>
                  <w:noWrap/>
                  <w:tcMar>
                    <w:top w:w="15" w:type="dxa"/>
                    <w:left w:w="15" w:type="dxa"/>
                    <w:bottom w:w="0" w:type="dxa"/>
                    <w:right w:w="15" w:type="dxa"/>
                  </w:tcMar>
                  <w:vAlign w:val="center"/>
                </w:tcPr>
                <w:p>
                  <w:pPr>
                    <w:jc w:val="center"/>
                    <w:rPr>
                      <w:color w:val="000000"/>
                      <w:szCs w:val="21"/>
                    </w:rPr>
                  </w:pPr>
                </w:p>
              </w:tc>
              <w:tc>
                <w:tcPr>
                  <w:tcW w:w="1286" w:type="dxa"/>
                  <w:noWrap/>
                  <w:tcMar>
                    <w:top w:w="15" w:type="dxa"/>
                    <w:left w:w="15" w:type="dxa"/>
                    <w:bottom w:w="0" w:type="dxa"/>
                    <w:right w:w="15" w:type="dxa"/>
                  </w:tcMar>
                  <w:vAlign w:val="center"/>
                </w:tcPr>
                <w:p>
                  <w:pPr>
                    <w:jc w:val="center"/>
                    <w:rPr>
                      <w:color w:val="000000"/>
                      <w:szCs w:val="21"/>
                    </w:rPr>
                  </w:pPr>
                  <w:r>
                    <w:rPr>
                      <w:color w:val="000000"/>
                      <w:szCs w:val="21"/>
                    </w:rPr>
                    <w:t>第三次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4919</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0.38</w:t>
                  </w:r>
                </w:p>
              </w:tc>
              <w:tc>
                <w:tcPr>
                  <w:tcW w:w="1673" w:type="dxa"/>
                  <w:noWrap/>
                  <w:vAlign w:val="center"/>
                </w:tcPr>
                <w:p>
                  <w:pPr>
                    <w:jc w:val="center"/>
                    <w:rPr>
                      <w:color w:val="000000" w:themeColor="text1"/>
                      <w:szCs w:val="21"/>
                    </w:rPr>
                  </w:pPr>
                  <w:r>
                    <w:rPr>
                      <w:color w:val="000000"/>
                      <w:szCs w:val="21"/>
                    </w:rPr>
                    <w:t>1.87×10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restart"/>
                  <w:noWrap/>
                  <w:tcMar>
                    <w:top w:w="15" w:type="dxa"/>
                    <w:left w:w="15" w:type="dxa"/>
                    <w:bottom w:w="0" w:type="dxa"/>
                    <w:right w:w="15" w:type="dxa"/>
                  </w:tcMar>
                  <w:vAlign w:val="center"/>
                </w:tcPr>
                <w:p>
                  <w:pPr>
                    <w:jc w:val="center"/>
                    <w:rPr>
                      <w:b/>
                      <w:bCs/>
                      <w:color w:val="000000"/>
                      <w:szCs w:val="21"/>
                    </w:rPr>
                  </w:pPr>
                  <w:r>
                    <w:rPr>
                      <w:color w:val="000000"/>
                      <w:szCs w:val="21"/>
                    </w:rPr>
                    <w:t>H1排气筒出口</w:t>
                  </w:r>
                </w:p>
              </w:tc>
              <w:tc>
                <w:tcPr>
                  <w:tcW w:w="1286" w:type="dxa"/>
                  <w:noWrap/>
                  <w:tcMar>
                    <w:top w:w="15" w:type="dxa"/>
                    <w:left w:w="15" w:type="dxa"/>
                    <w:bottom w:w="0" w:type="dxa"/>
                    <w:right w:w="15" w:type="dxa"/>
                  </w:tcMar>
                  <w:vAlign w:val="center"/>
                </w:tcPr>
                <w:p>
                  <w:pPr>
                    <w:jc w:val="center"/>
                    <w:rPr>
                      <w:b/>
                      <w:bCs/>
                      <w:color w:val="000000"/>
                      <w:szCs w:val="21"/>
                    </w:rPr>
                  </w:pPr>
                  <w:r>
                    <w:rPr>
                      <w:color w:val="000000"/>
                      <w:szCs w:val="21"/>
                    </w:rPr>
                    <w:t>第一次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5483</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FF0000"/>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b/>
                      <w:bCs/>
                      <w:color w:val="000000"/>
                      <w:szCs w:val="21"/>
                    </w:rPr>
                  </w:pPr>
                  <w:r>
                    <w:rPr>
                      <w:color w:val="000000"/>
                      <w:szCs w:val="21"/>
                    </w:rPr>
                    <w:t>第二次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5627</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FF0000"/>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b/>
                      <w:bCs/>
                      <w:color w:val="000000"/>
                      <w:szCs w:val="21"/>
                    </w:rPr>
                  </w:pPr>
                  <w:r>
                    <w:rPr>
                      <w:color w:val="000000"/>
                      <w:szCs w:val="21"/>
                    </w:rPr>
                    <w:t>第三次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5038</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FF0000"/>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color w:val="000000"/>
                      <w:szCs w:val="21"/>
                    </w:rPr>
                  </w:pPr>
                  <w:r>
                    <w:rPr>
                      <w:b/>
                      <w:bCs/>
                      <w:color w:val="000000"/>
                      <w:szCs w:val="21"/>
                    </w:rPr>
                    <w:t>标准值</w:t>
                  </w:r>
                </w:p>
              </w:tc>
              <w:tc>
                <w:tcPr>
                  <w:tcW w:w="1429" w:type="dxa"/>
                  <w:noWrap/>
                  <w:tcMar>
                    <w:top w:w="15" w:type="dxa"/>
                    <w:left w:w="15" w:type="dxa"/>
                    <w:bottom w:w="0" w:type="dxa"/>
                    <w:right w:w="15" w:type="dxa"/>
                  </w:tcMar>
                  <w:vAlign w:val="center"/>
                </w:tcPr>
                <w:p>
                  <w:pPr>
                    <w:jc w:val="center"/>
                    <w:rPr>
                      <w:color w:val="000000"/>
                      <w:szCs w:val="21"/>
                    </w:rPr>
                  </w:pPr>
                  <w:r>
                    <w:rPr>
                      <w:color w:val="000000"/>
                      <w:szCs w:val="21"/>
                    </w:rPr>
                    <w:t>-</w:t>
                  </w:r>
                </w:p>
              </w:tc>
              <w:tc>
                <w:tcPr>
                  <w:tcW w:w="1789" w:type="dxa"/>
                  <w:noWrap/>
                  <w:tcMar>
                    <w:top w:w="15" w:type="dxa"/>
                    <w:left w:w="15" w:type="dxa"/>
                    <w:bottom w:w="0" w:type="dxa"/>
                    <w:right w:w="15" w:type="dxa"/>
                  </w:tcMar>
                  <w:vAlign w:val="center"/>
                </w:tcPr>
                <w:p>
                  <w:pPr>
                    <w:jc w:val="center"/>
                    <w:rPr>
                      <w:b/>
                      <w:bCs/>
                      <w:color w:val="000000"/>
                      <w:szCs w:val="21"/>
                    </w:rPr>
                  </w:pPr>
                  <w:r>
                    <w:rPr>
                      <w:b/>
                      <w:bCs/>
                      <w:szCs w:val="21"/>
                    </w:rPr>
                    <w:t>45</w:t>
                  </w:r>
                </w:p>
              </w:tc>
              <w:tc>
                <w:tcPr>
                  <w:tcW w:w="1673" w:type="dxa"/>
                  <w:noWrap/>
                  <w:vAlign w:val="center"/>
                </w:tcPr>
                <w:p>
                  <w:pPr>
                    <w:jc w:val="center"/>
                    <w:rPr>
                      <w:b/>
                      <w:bCs/>
                      <w:color w:val="000000"/>
                      <w:szCs w:val="21"/>
                    </w:rPr>
                  </w:pPr>
                  <w:r>
                    <w:rPr>
                      <w:b/>
                      <w:bCs/>
                      <w:color w:val="000000"/>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themeColor="text1"/>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color w:val="000000"/>
                      <w:szCs w:val="21"/>
                    </w:rPr>
                  </w:pPr>
                  <w:r>
                    <w:rPr>
                      <w:b/>
                      <w:bCs/>
                      <w:color w:val="000000"/>
                      <w:szCs w:val="21"/>
                    </w:rPr>
                    <w:t>达标情况</w:t>
                  </w:r>
                </w:p>
              </w:tc>
              <w:tc>
                <w:tcPr>
                  <w:tcW w:w="1429" w:type="dxa"/>
                  <w:noWrap/>
                  <w:tcMar>
                    <w:top w:w="15" w:type="dxa"/>
                    <w:left w:w="15" w:type="dxa"/>
                    <w:bottom w:w="0" w:type="dxa"/>
                    <w:right w:w="15" w:type="dxa"/>
                  </w:tcMar>
                  <w:vAlign w:val="center"/>
                </w:tcPr>
                <w:p>
                  <w:pPr>
                    <w:jc w:val="center"/>
                    <w:rPr>
                      <w:color w:val="000000"/>
                      <w:szCs w:val="21"/>
                    </w:rPr>
                  </w:pPr>
                  <w:r>
                    <w:rPr>
                      <w:color w:val="000000"/>
                      <w:szCs w:val="21"/>
                    </w:rPr>
                    <w:t>-</w:t>
                  </w:r>
                </w:p>
              </w:tc>
              <w:tc>
                <w:tcPr>
                  <w:tcW w:w="1789" w:type="dxa"/>
                  <w:noWrap/>
                  <w:tcMar>
                    <w:top w:w="15" w:type="dxa"/>
                    <w:left w:w="15" w:type="dxa"/>
                    <w:bottom w:w="0" w:type="dxa"/>
                    <w:right w:w="15" w:type="dxa"/>
                  </w:tcMar>
                  <w:vAlign w:val="center"/>
                </w:tcPr>
                <w:p>
                  <w:pPr>
                    <w:jc w:val="center"/>
                    <w:rPr>
                      <w:color w:val="000000"/>
                      <w:szCs w:val="21"/>
                    </w:rPr>
                  </w:pPr>
                  <w:r>
                    <w:rPr>
                      <w:b/>
                      <w:bCs/>
                      <w:color w:val="000000"/>
                      <w:szCs w:val="21"/>
                    </w:rPr>
                    <w:t>达标</w:t>
                  </w:r>
                </w:p>
              </w:tc>
              <w:tc>
                <w:tcPr>
                  <w:tcW w:w="1673" w:type="dxa"/>
                  <w:noWrap/>
                  <w:vAlign w:val="center"/>
                </w:tcPr>
                <w:p>
                  <w:pPr>
                    <w:jc w:val="center"/>
                    <w:rPr>
                      <w:color w:val="000000"/>
                      <w:szCs w:val="21"/>
                    </w:rPr>
                  </w:pPr>
                  <w:r>
                    <w:rPr>
                      <w:b/>
                      <w:bCs/>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4389" w:type="dxa"/>
                  <w:gridSpan w:val="3"/>
                  <w:noWrap/>
                  <w:tcMar>
                    <w:top w:w="15" w:type="dxa"/>
                    <w:left w:w="15" w:type="dxa"/>
                    <w:bottom w:w="0" w:type="dxa"/>
                    <w:right w:w="15" w:type="dxa"/>
                  </w:tcMar>
                  <w:vAlign w:val="center"/>
                </w:tcPr>
                <w:p>
                  <w:pPr>
                    <w:jc w:val="center"/>
                    <w:rPr>
                      <w:color w:val="000000" w:themeColor="text1"/>
                      <w:szCs w:val="21"/>
                    </w:rPr>
                  </w:pPr>
                  <w:r>
                    <w:rPr>
                      <w:color w:val="000000" w:themeColor="text1"/>
                      <w:szCs w:val="21"/>
                    </w:rPr>
                    <w:t>处理设施效率</w:t>
                  </w:r>
                </w:p>
              </w:tc>
              <w:tc>
                <w:tcPr>
                  <w:tcW w:w="1429" w:type="dxa"/>
                  <w:noWrap/>
                  <w:tcMar>
                    <w:top w:w="15" w:type="dxa"/>
                    <w:left w:w="15" w:type="dxa"/>
                    <w:bottom w:w="0" w:type="dxa"/>
                    <w:right w:w="15" w:type="dxa"/>
                  </w:tcMar>
                  <w:vAlign w:val="center"/>
                </w:tcPr>
                <w:p>
                  <w:pPr>
                    <w:jc w:val="center"/>
                    <w:rPr>
                      <w:b/>
                      <w:bCs/>
                      <w:color w:val="000000"/>
                      <w:szCs w:val="21"/>
                    </w:rPr>
                  </w:pPr>
                  <w:r>
                    <w:rPr>
                      <w:b/>
                      <w:bCs/>
                      <w:color w:val="000000"/>
                      <w:szCs w:val="21"/>
                    </w:rPr>
                    <w:t>-</w:t>
                  </w:r>
                </w:p>
              </w:tc>
              <w:tc>
                <w:tcPr>
                  <w:tcW w:w="1789" w:type="dxa"/>
                  <w:noWrap/>
                  <w:tcMar>
                    <w:top w:w="15" w:type="dxa"/>
                    <w:left w:w="15" w:type="dxa"/>
                    <w:bottom w:w="0" w:type="dxa"/>
                    <w:right w:w="15" w:type="dxa"/>
                  </w:tcMar>
                  <w:vAlign w:val="center"/>
                </w:tcPr>
                <w:p>
                  <w:pPr>
                    <w:jc w:val="center"/>
                    <w:rPr>
                      <w:b/>
                      <w:bCs/>
                      <w:color w:val="000000"/>
                      <w:szCs w:val="21"/>
                    </w:rPr>
                  </w:pPr>
                  <w:r>
                    <w:rPr>
                      <w:b/>
                      <w:bCs/>
                      <w:color w:val="000000"/>
                      <w:szCs w:val="21"/>
                    </w:rPr>
                    <w:t>-</w:t>
                  </w:r>
                </w:p>
              </w:tc>
              <w:tc>
                <w:tcPr>
                  <w:tcW w:w="1673" w:type="dxa"/>
                  <w:noWrap/>
                  <w:vAlign w:val="center"/>
                </w:tcPr>
                <w:p>
                  <w:pPr>
                    <w:jc w:val="center"/>
                    <w:rPr>
                      <w:b/>
                      <w:bCs/>
                      <w:color w:val="000000"/>
                      <w:szCs w:val="21"/>
                    </w:rPr>
                  </w:pPr>
                  <w:r>
                    <w:rPr>
                      <w:rFonts w:hint="eastAsia"/>
                      <w:b/>
                      <w:bCs/>
                      <w:color w:val="000000"/>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restart"/>
                  <w:noWrap/>
                  <w:tcMar>
                    <w:top w:w="15" w:type="dxa"/>
                    <w:left w:w="15" w:type="dxa"/>
                    <w:bottom w:w="0" w:type="dxa"/>
                    <w:right w:w="15" w:type="dxa"/>
                  </w:tcMar>
                  <w:vAlign w:val="center"/>
                </w:tcPr>
                <w:p>
                  <w:pPr>
                    <w:jc w:val="center"/>
                    <w:rPr>
                      <w:color w:val="000000" w:themeColor="text1"/>
                      <w:szCs w:val="21"/>
                    </w:rPr>
                  </w:pPr>
                  <w:r>
                    <w:rPr>
                      <w:color w:val="000000" w:themeColor="text1"/>
                      <w:szCs w:val="21"/>
                    </w:rPr>
                    <w:t>2019年06月</w:t>
                  </w:r>
                  <w:r>
                    <w:rPr>
                      <w:rFonts w:hint="eastAsia"/>
                      <w:color w:val="000000" w:themeColor="text1"/>
                      <w:szCs w:val="21"/>
                    </w:rPr>
                    <w:t>19</w:t>
                  </w:r>
                  <w:r>
                    <w:rPr>
                      <w:color w:val="000000" w:themeColor="text1"/>
                      <w:szCs w:val="21"/>
                    </w:rPr>
                    <w:t>日</w:t>
                  </w:r>
                </w:p>
              </w:tc>
              <w:tc>
                <w:tcPr>
                  <w:tcW w:w="1486" w:type="dxa"/>
                  <w:vMerge w:val="restart"/>
                  <w:noWrap/>
                  <w:tcMar>
                    <w:top w:w="15" w:type="dxa"/>
                    <w:left w:w="15" w:type="dxa"/>
                    <w:bottom w:w="0" w:type="dxa"/>
                    <w:right w:w="15" w:type="dxa"/>
                  </w:tcMar>
                  <w:vAlign w:val="center"/>
                </w:tcPr>
                <w:p>
                  <w:pPr>
                    <w:jc w:val="center"/>
                    <w:rPr>
                      <w:b/>
                      <w:bCs/>
                      <w:color w:val="000000"/>
                      <w:szCs w:val="21"/>
                    </w:rPr>
                  </w:pPr>
                  <w:r>
                    <w:rPr>
                      <w:color w:val="000000"/>
                      <w:szCs w:val="21"/>
                    </w:rPr>
                    <w:t>H1排气筒进口</w:t>
                  </w:r>
                </w:p>
              </w:tc>
              <w:tc>
                <w:tcPr>
                  <w:tcW w:w="1286" w:type="dxa"/>
                  <w:noWrap/>
                  <w:tcMar>
                    <w:top w:w="15" w:type="dxa"/>
                    <w:left w:w="15" w:type="dxa"/>
                    <w:bottom w:w="0" w:type="dxa"/>
                    <w:right w:w="15" w:type="dxa"/>
                  </w:tcMar>
                  <w:vAlign w:val="center"/>
                </w:tcPr>
                <w:p>
                  <w:pPr>
                    <w:jc w:val="center"/>
                    <w:rPr>
                      <w:color w:val="000000"/>
                      <w:szCs w:val="21"/>
                    </w:rPr>
                  </w:pPr>
                  <w:r>
                    <w:rPr>
                      <w:color w:val="000000"/>
                      <w:szCs w:val="21"/>
                    </w:rPr>
                    <w:t>第一次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5121</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000000" w:themeColor="text1"/>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b/>
                      <w:bCs/>
                      <w:color w:val="000000"/>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color w:val="000000"/>
                      <w:szCs w:val="21"/>
                    </w:rPr>
                  </w:pPr>
                  <w:r>
                    <w:rPr>
                      <w:color w:val="000000"/>
                      <w:szCs w:val="21"/>
                    </w:rPr>
                    <w:t>第二次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5090</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0.38</w:t>
                  </w:r>
                </w:p>
              </w:tc>
              <w:tc>
                <w:tcPr>
                  <w:tcW w:w="1673" w:type="dxa"/>
                  <w:noWrap/>
                  <w:vAlign w:val="center"/>
                </w:tcPr>
                <w:p>
                  <w:pPr>
                    <w:jc w:val="center"/>
                    <w:rPr>
                      <w:color w:val="000000" w:themeColor="text1"/>
                      <w:szCs w:val="21"/>
                    </w:rPr>
                  </w:pPr>
                  <w:r>
                    <w:rPr>
                      <w:color w:val="000000"/>
                      <w:szCs w:val="21"/>
                    </w:rPr>
                    <w:t>1.93×10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b/>
                      <w:bCs/>
                      <w:color w:val="000000"/>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color w:val="000000"/>
                      <w:szCs w:val="21"/>
                    </w:rPr>
                  </w:pPr>
                  <w:r>
                    <w:rPr>
                      <w:color w:val="000000"/>
                      <w:szCs w:val="21"/>
                    </w:rPr>
                    <w:t>第三次</w:t>
                  </w:r>
                </w:p>
              </w:tc>
              <w:tc>
                <w:tcPr>
                  <w:tcW w:w="1429" w:type="dxa"/>
                  <w:noWrap/>
                  <w:tcMar>
                    <w:top w:w="15" w:type="dxa"/>
                    <w:left w:w="15" w:type="dxa"/>
                    <w:bottom w:w="0" w:type="dxa"/>
                    <w:right w:w="15" w:type="dxa"/>
                  </w:tcMar>
                  <w:vAlign w:val="center"/>
                </w:tcPr>
                <w:p>
                  <w:pPr>
                    <w:jc w:val="center"/>
                    <w:rPr>
                      <w:color w:val="000000" w:themeColor="text1"/>
                      <w:szCs w:val="21"/>
                    </w:rPr>
                  </w:pPr>
                  <w:r>
                    <w:rPr>
                      <w:szCs w:val="21"/>
                    </w:rPr>
                    <w:t>5114</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0.42</w:t>
                  </w:r>
                </w:p>
              </w:tc>
              <w:tc>
                <w:tcPr>
                  <w:tcW w:w="1673" w:type="dxa"/>
                  <w:noWrap/>
                  <w:vAlign w:val="center"/>
                </w:tcPr>
                <w:p>
                  <w:pPr>
                    <w:jc w:val="center"/>
                    <w:rPr>
                      <w:color w:val="000000" w:themeColor="text1"/>
                      <w:szCs w:val="21"/>
                    </w:rPr>
                  </w:pPr>
                  <w:r>
                    <w:rPr>
                      <w:color w:val="000000"/>
                      <w:szCs w:val="21"/>
                    </w:rPr>
                    <w:t>2.15×10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b/>
                      <w:bCs/>
                      <w:color w:val="000000"/>
                      <w:szCs w:val="21"/>
                    </w:rPr>
                  </w:pPr>
                </w:p>
              </w:tc>
              <w:tc>
                <w:tcPr>
                  <w:tcW w:w="1486" w:type="dxa"/>
                  <w:vMerge w:val="restart"/>
                  <w:noWrap/>
                  <w:tcMar>
                    <w:top w:w="15" w:type="dxa"/>
                    <w:left w:w="15" w:type="dxa"/>
                    <w:bottom w:w="0" w:type="dxa"/>
                    <w:right w:w="15" w:type="dxa"/>
                  </w:tcMar>
                  <w:vAlign w:val="center"/>
                </w:tcPr>
                <w:p>
                  <w:pPr>
                    <w:jc w:val="center"/>
                    <w:rPr>
                      <w:b/>
                      <w:bCs/>
                      <w:color w:val="000000"/>
                      <w:szCs w:val="21"/>
                    </w:rPr>
                  </w:pPr>
                  <w:r>
                    <w:rPr>
                      <w:color w:val="000000"/>
                      <w:szCs w:val="21"/>
                    </w:rPr>
                    <w:t>H1排气筒出口</w:t>
                  </w:r>
                </w:p>
              </w:tc>
              <w:tc>
                <w:tcPr>
                  <w:tcW w:w="1286" w:type="dxa"/>
                  <w:noWrap/>
                  <w:tcMar>
                    <w:top w:w="15" w:type="dxa"/>
                    <w:left w:w="15" w:type="dxa"/>
                    <w:bottom w:w="0" w:type="dxa"/>
                    <w:right w:w="15" w:type="dxa"/>
                  </w:tcMar>
                  <w:vAlign w:val="center"/>
                </w:tcPr>
                <w:p>
                  <w:pPr>
                    <w:jc w:val="center"/>
                    <w:rPr>
                      <w:b/>
                      <w:bCs/>
                      <w:color w:val="000000"/>
                      <w:szCs w:val="21"/>
                    </w:rPr>
                  </w:pPr>
                  <w:r>
                    <w:rPr>
                      <w:color w:val="000000"/>
                      <w:szCs w:val="21"/>
                    </w:rPr>
                    <w:t>第一次</w:t>
                  </w:r>
                </w:p>
              </w:tc>
              <w:tc>
                <w:tcPr>
                  <w:tcW w:w="1429" w:type="dxa"/>
                  <w:noWrap/>
                  <w:tcMar>
                    <w:top w:w="15" w:type="dxa"/>
                    <w:left w:w="15" w:type="dxa"/>
                    <w:bottom w:w="0" w:type="dxa"/>
                    <w:right w:w="15" w:type="dxa"/>
                  </w:tcMar>
                  <w:vAlign w:val="center"/>
                </w:tcPr>
                <w:p>
                  <w:pPr>
                    <w:jc w:val="center"/>
                    <w:rPr>
                      <w:color w:val="000000" w:themeColor="text1"/>
                      <w:szCs w:val="21"/>
                    </w:rPr>
                  </w:pPr>
                  <w:r>
                    <w:rPr>
                      <w:rFonts w:hint="eastAsia"/>
                      <w:color w:val="000000" w:themeColor="text1"/>
                      <w:szCs w:val="21"/>
                    </w:rPr>
                    <w:t>5399</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000000" w:themeColor="text1"/>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b/>
                      <w:bCs/>
                      <w:color w:val="000000"/>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b/>
                      <w:bCs/>
                      <w:color w:val="000000"/>
                      <w:szCs w:val="21"/>
                    </w:rPr>
                  </w:pPr>
                  <w:r>
                    <w:rPr>
                      <w:color w:val="000000"/>
                      <w:szCs w:val="21"/>
                    </w:rPr>
                    <w:t>第二次</w:t>
                  </w:r>
                </w:p>
              </w:tc>
              <w:tc>
                <w:tcPr>
                  <w:tcW w:w="1429" w:type="dxa"/>
                  <w:noWrap/>
                  <w:tcMar>
                    <w:top w:w="15" w:type="dxa"/>
                    <w:left w:w="15" w:type="dxa"/>
                    <w:bottom w:w="0" w:type="dxa"/>
                    <w:right w:w="15" w:type="dxa"/>
                  </w:tcMar>
                  <w:vAlign w:val="center"/>
                </w:tcPr>
                <w:p>
                  <w:pPr>
                    <w:jc w:val="center"/>
                    <w:rPr>
                      <w:color w:val="000000" w:themeColor="text1"/>
                      <w:szCs w:val="21"/>
                    </w:rPr>
                  </w:pPr>
                  <w:r>
                    <w:rPr>
                      <w:rFonts w:hint="eastAsia"/>
                      <w:color w:val="000000" w:themeColor="text1"/>
                      <w:szCs w:val="21"/>
                    </w:rPr>
                    <w:t>5261</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000000" w:themeColor="text1"/>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b/>
                      <w:bCs/>
                      <w:color w:val="000000"/>
                      <w:szCs w:val="21"/>
                    </w:rPr>
                  </w:pPr>
                </w:p>
              </w:tc>
              <w:tc>
                <w:tcPr>
                  <w:tcW w:w="1486" w:type="dxa"/>
                  <w:vMerge w:val="continue"/>
                  <w:noWrap/>
                  <w:tcMar>
                    <w:top w:w="15" w:type="dxa"/>
                    <w:left w:w="15" w:type="dxa"/>
                    <w:bottom w:w="0" w:type="dxa"/>
                    <w:right w:w="15" w:type="dxa"/>
                  </w:tcMar>
                  <w:vAlign w:val="center"/>
                </w:tcPr>
                <w:p>
                  <w:pPr>
                    <w:jc w:val="center"/>
                    <w:rPr>
                      <w:b/>
                      <w:bCs/>
                      <w:color w:val="000000"/>
                      <w:szCs w:val="21"/>
                    </w:rPr>
                  </w:pPr>
                </w:p>
              </w:tc>
              <w:tc>
                <w:tcPr>
                  <w:tcW w:w="1286" w:type="dxa"/>
                  <w:noWrap/>
                  <w:tcMar>
                    <w:top w:w="15" w:type="dxa"/>
                    <w:left w:w="15" w:type="dxa"/>
                    <w:bottom w:w="0" w:type="dxa"/>
                    <w:right w:w="15" w:type="dxa"/>
                  </w:tcMar>
                  <w:vAlign w:val="center"/>
                </w:tcPr>
                <w:p>
                  <w:pPr>
                    <w:jc w:val="center"/>
                    <w:rPr>
                      <w:b/>
                      <w:bCs/>
                      <w:color w:val="000000"/>
                      <w:szCs w:val="21"/>
                    </w:rPr>
                  </w:pPr>
                  <w:r>
                    <w:rPr>
                      <w:color w:val="000000"/>
                      <w:szCs w:val="21"/>
                    </w:rPr>
                    <w:t>第三次</w:t>
                  </w:r>
                </w:p>
              </w:tc>
              <w:tc>
                <w:tcPr>
                  <w:tcW w:w="1429" w:type="dxa"/>
                  <w:noWrap/>
                  <w:tcMar>
                    <w:top w:w="15" w:type="dxa"/>
                    <w:left w:w="15" w:type="dxa"/>
                    <w:bottom w:w="0" w:type="dxa"/>
                    <w:right w:w="15" w:type="dxa"/>
                  </w:tcMar>
                  <w:vAlign w:val="center"/>
                </w:tcPr>
                <w:p>
                  <w:pPr>
                    <w:jc w:val="center"/>
                    <w:rPr>
                      <w:color w:val="000000" w:themeColor="text1"/>
                      <w:szCs w:val="21"/>
                    </w:rPr>
                  </w:pPr>
                  <w:r>
                    <w:rPr>
                      <w:rFonts w:hint="eastAsia"/>
                      <w:color w:val="000000" w:themeColor="text1"/>
                      <w:szCs w:val="21"/>
                    </w:rPr>
                    <w:t>5137</w:t>
                  </w:r>
                </w:p>
              </w:tc>
              <w:tc>
                <w:tcPr>
                  <w:tcW w:w="1789" w:type="dxa"/>
                  <w:noWrap/>
                  <w:tcMar>
                    <w:top w:w="15" w:type="dxa"/>
                    <w:left w:w="15" w:type="dxa"/>
                    <w:bottom w:w="0" w:type="dxa"/>
                    <w:right w:w="15" w:type="dxa"/>
                  </w:tcMar>
                  <w:vAlign w:val="center"/>
                </w:tcPr>
                <w:p>
                  <w:pPr>
                    <w:jc w:val="center"/>
                    <w:rPr>
                      <w:color w:val="000000" w:themeColor="text1"/>
                      <w:szCs w:val="21"/>
                    </w:rPr>
                  </w:pPr>
                  <w:r>
                    <w:rPr>
                      <w:szCs w:val="21"/>
                    </w:rPr>
                    <w:t>ND</w:t>
                  </w:r>
                </w:p>
              </w:tc>
              <w:tc>
                <w:tcPr>
                  <w:tcW w:w="1673" w:type="dxa"/>
                  <w:noWrap/>
                  <w:vAlign w:val="center"/>
                </w:tcPr>
                <w:p>
                  <w:pPr>
                    <w:jc w:val="center"/>
                    <w:rPr>
                      <w:color w:val="000000" w:themeColor="text1"/>
                      <w:szCs w:val="21"/>
                    </w:rPr>
                  </w:pPr>
                  <w:r>
                    <w:rPr>
                      <w:szCs w:val="21"/>
                    </w:rPr>
                    <w:t>&lt;</w:t>
                  </w:r>
                  <w:r>
                    <w:rPr>
                      <w:rFonts w:hint="eastAsia"/>
                      <w:szCs w:val="21"/>
                    </w:rPr>
                    <w:t>1.0</w:t>
                  </w:r>
                  <w:r>
                    <w:rPr>
                      <w:color w:val="000000"/>
                      <w:szCs w:val="21"/>
                    </w:rPr>
                    <w:t>×10</w:t>
                  </w:r>
                  <w:r>
                    <w:rPr>
                      <w:color w:val="000000"/>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color w:val="000000"/>
                      <w:szCs w:val="21"/>
                    </w:rPr>
                  </w:pPr>
                </w:p>
              </w:tc>
              <w:tc>
                <w:tcPr>
                  <w:tcW w:w="1486" w:type="dxa"/>
                  <w:vMerge w:val="continue"/>
                  <w:noWrap/>
                  <w:tcMar>
                    <w:top w:w="15" w:type="dxa"/>
                    <w:left w:w="15" w:type="dxa"/>
                    <w:bottom w:w="0" w:type="dxa"/>
                    <w:right w:w="15" w:type="dxa"/>
                  </w:tcMar>
                  <w:vAlign w:val="center"/>
                </w:tcPr>
                <w:p>
                  <w:pPr>
                    <w:jc w:val="center"/>
                    <w:rPr>
                      <w:szCs w:val="21"/>
                    </w:rPr>
                  </w:pPr>
                </w:p>
              </w:tc>
              <w:tc>
                <w:tcPr>
                  <w:tcW w:w="1286" w:type="dxa"/>
                  <w:noWrap/>
                  <w:tcMar>
                    <w:top w:w="15" w:type="dxa"/>
                    <w:left w:w="15" w:type="dxa"/>
                    <w:bottom w:w="0" w:type="dxa"/>
                    <w:right w:w="15" w:type="dxa"/>
                  </w:tcMar>
                  <w:vAlign w:val="center"/>
                </w:tcPr>
                <w:p>
                  <w:pPr>
                    <w:jc w:val="center"/>
                    <w:rPr>
                      <w:szCs w:val="21"/>
                    </w:rPr>
                  </w:pPr>
                  <w:r>
                    <w:rPr>
                      <w:b/>
                      <w:bCs/>
                      <w:color w:val="000000"/>
                      <w:szCs w:val="21"/>
                    </w:rPr>
                    <w:t>标准值</w:t>
                  </w:r>
                </w:p>
              </w:tc>
              <w:tc>
                <w:tcPr>
                  <w:tcW w:w="1429" w:type="dxa"/>
                  <w:noWrap/>
                  <w:tcMar>
                    <w:top w:w="15" w:type="dxa"/>
                    <w:left w:w="15" w:type="dxa"/>
                    <w:bottom w:w="0" w:type="dxa"/>
                    <w:right w:w="15" w:type="dxa"/>
                  </w:tcMar>
                  <w:vAlign w:val="center"/>
                </w:tcPr>
                <w:p>
                  <w:pPr>
                    <w:jc w:val="center"/>
                    <w:rPr>
                      <w:bCs/>
                      <w:color w:val="000000"/>
                      <w:szCs w:val="21"/>
                    </w:rPr>
                  </w:pPr>
                  <w:r>
                    <w:rPr>
                      <w:bCs/>
                      <w:color w:val="000000"/>
                      <w:szCs w:val="21"/>
                    </w:rPr>
                    <w:t>-</w:t>
                  </w:r>
                </w:p>
              </w:tc>
              <w:tc>
                <w:tcPr>
                  <w:tcW w:w="1789" w:type="dxa"/>
                  <w:noWrap/>
                  <w:tcMar>
                    <w:top w:w="15" w:type="dxa"/>
                    <w:left w:w="15" w:type="dxa"/>
                    <w:bottom w:w="0" w:type="dxa"/>
                    <w:right w:w="15" w:type="dxa"/>
                  </w:tcMar>
                  <w:vAlign w:val="center"/>
                </w:tcPr>
                <w:p>
                  <w:pPr>
                    <w:jc w:val="center"/>
                    <w:rPr>
                      <w:b/>
                      <w:color w:val="000000"/>
                      <w:szCs w:val="21"/>
                    </w:rPr>
                  </w:pPr>
                  <w:r>
                    <w:rPr>
                      <w:b/>
                      <w:szCs w:val="21"/>
                    </w:rPr>
                    <w:t>45</w:t>
                  </w:r>
                </w:p>
              </w:tc>
              <w:tc>
                <w:tcPr>
                  <w:tcW w:w="1673" w:type="dxa"/>
                  <w:noWrap/>
                  <w:vAlign w:val="center"/>
                </w:tcPr>
                <w:p>
                  <w:pPr>
                    <w:jc w:val="center"/>
                    <w:rPr>
                      <w:b/>
                      <w:color w:val="000000"/>
                      <w:szCs w:val="21"/>
                    </w:rPr>
                  </w:pPr>
                  <w:r>
                    <w:rPr>
                      <w:b/>
                      <w:color w:val="000000"/>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1617" w:type="dxa"/>
                  <w:vMerge w:val="continue"/>
                  <w:noWrap/>
                  <w:tcMar>
                    <w:top w:w="15" w:type="dxa"/>
                    <w:left w:w="15" w:type="dxa"/>
                    <w:bottom w:w="0" w:type="dxa"/>
                    <w:right w:w="15" w:type="dxa"/>
                  </w:tcMar>
                  <w:vAlign w:val="center"/>
                </w:tcPr>
                <w:p>
                  <w:pPr>
                    <w:jc w:val="center"/>
                    <w:rPr>
                      <w:b/>
                      <w:bCs/>
                      <w:color w:val="000000"/>
                      <w:szCs w:val="21"/>
                    </w:rPr>
                  </w:pPr>
                </w:p>
              </w:tc>
              <w:tc>
                <w:tcPr>
                  <w:tcW w:w="1486" w:type="dxa"/>
                  <w:vMerge w:val="continue"/>
                  <w:noWrap/>
                  <w:tcMar>
                    <w:top w:w="15" w:type="dxa"/>
                    <w:left w:w="15" w:type="dxa"/>
                    <w:bottom w:w="0" w:type="dxa"/>
                    <w:right w:w="15" w:type="dxa"/>
                  </w:tcMar>
                  <w:vAlign w:val="center"/>
                </w:tcPr>
                <w:p>
                  <w:pPr>
                    <w:jc w:val="center"/>
                    <w:rPr>
                      <w:szCs w:val="21"/>
                    </w:rPr>
                  </w:pPr>
                </w:p>
              </w:tc>
              <w:tc>
                <w:tcPr>
                  <w:tcW w:w="1286" w:type="dxa"/>
                  <w:noWrap/>
                  <w:tcMar>
                    <w:top w:w="15" w:type="dxa"/>
                    <w:left w:w="15" w:type="dxa"/>
                    <w:bottom w:w="0" w:type="dxa"/>
                    <w:right w:w="15" w:type="dxa"/>
                  </w:tcMar>
                  <w:vAlign w:val="center"/>
                </w:tcPr>
                <w:p>
                  <w:pPr>
                    <w:jc w:val="center"/>
                    <w:rPr>
                      <w:szCs w:val="21"/>
                    </w:rPr>
                  </w:pPr>
                  <w:r>
                    <w:rPr>
                      <w:b/>
                      <w:bCs/>
                      <w:color w:val="000000"/>
                      <w:szCs w:val="21"/>
                    </w:rPr>
                    <w:t>达标情况</w:t>
                  </w:r>
                </w:p>
              </w:tc>
              <w:tc>
                <w:tcPr>
                  <w:tcW w:w="1429" w:type="dxa"/>
                  <w:noWrap/>
                  <w:tcMar>
                    <w:top w:w="15" w:type="dxa"/>
                    <w:left w:w="15" w:type="dxa"/>
                    <w:bottom w:w="0" w:type="dxa"/>
                    <w:right w:w="15" w:type="dxa"/>
                  </w:tcMar>
                  <w:vAlign w:val="center"/>
                </w:tcPr>
                <w:p>
                  <w:pPr>
                    <w:jc w:val="center"/>
                    <w:rPr>
                      <w:b/>
                      <w:bCs/>
                      <w:color w:val="000000"/>
                      <w:szCs w:val="21"/>
                    </w:rPr>
                  </w:pPr>
                  <w:r>
                    <w:rPr>
                      <w:b/>
                      <w:bCs/>
                      <w:color w:val="000000"/>
                      <w:szCs w:val="21"/>
                    </w:rPr>
                    <w:t>-</w:t>
                  </w:r>
                </w:p>
              </w:tc>
              <w:tc>
                <w:tcPr>
                  <w:tcW w:w="1789" w:type="dxa"/>
                  <w:noWrap/>
                  <w:tcMar>
                    <w:top w:w="15" w:type="dxa"/>
                    <w:left w:w="15" w:type="dxa"/>
                    <w:bottom w:w="0" w:type="dxa"/>
                    <w:right w:w="15" w:type="dxa"/>
                  </w:tcMar>
                  <w:vAlign w:val="center"/>
                </w:tcPr>
                <w:p>
                  <w:pPr>
                    <w:jc w:val="center"/>
                    <w:rPr>
                      <w:b/>
                      <w:bCs/>
                      <w:color w:val="000000"/>
                      <w:szCs w:val="21"/>
                    </w:rPr>
                  </w:pPr>
                  <w:r>
                    <w:rPr>
                      <w:b/>
                      <w:bCs/>
                      <w:color w:val="000000"/>
                      <w:szCs w:val="21"/>
                    </w:rPr>
                    <w:t>达标</w:t>
                  </w:r>
                </w:p>
              </w:tc>
              <w:tc>
                <w:tcPr>
                  <w:tcW w:w="1673" w:type="dxa"/>
                  <w:noWrap/>
                  <w:vAlign w:val="center"/>
                </w:tcPr>
                <w:p>
                  <w:pPr>
                    <w:jc w:val="center"/>
                    <w:rPr>
                      <w:b/>
                      <w:bCs/>
                      <w:color w:val="000000"/>
                      <w:szCs w:val="21"/>
                    </w:rPr>
                  </w:pPr>
                  <w:r>
                    <w:rPr>
                      <w:b/>
                      <w:bCs/>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5818" w:type="dxa"/>
                  <w:gridSpan w:val="4"/>
                  <w:noWrap/>
                  <w:tcMar>
                    <w:top w:w="15" w:type="dxa"/>
                    <w:left w:w="15" w:type="dxa"/>
                    <w:bottom w:w="0" w:type="dxa"/>
                    <w:right w:w="15" w:type="dxa"/>
                  </w:tcMar>
                  <w:vAlign w:val="center"/>
                </w:tcPr>
                <w:p>
                  <w:pPr>
                    <w:jc w:val="center"/>
                    <w:rPr>
                      <w:b/>
                      <w:bCs/>
                      <w:color w:val="000000"/>
                      <w:szCs w:val="21"/>
                    </w:rPr>
                  </w:pPr>
                  <w:r>
                    <w:rPr>
                      <w:b/>
                      <w:bCs/>
                      <w:color w:val="000000"/>
                      <w:szCs w:val="21"/>
                    </w:rPr>
                    <w:t>处理设施效率</w:t>
                  </w:r>
                </w:p>
              </w:tc>
              <w:tc>
                <w:tcPr>
                  <w:tcW w:w="1789" w:type="dxa"/>
                  <w:noWrap/>
                  <w:tcMar>
                    <w:top w:w="15" w:type="dxa"/>
                    <w:left w:w="15" w:type="dxa"/>
                    <w:bottom w:w="0" w:type="dxa"/>
                    <w:right w:w="15" w:type="dxa"/>
                  </w:tcMar>
                  <w:vAlign w:val="center"/>
                </w:tcPr>
                <w:p>
                  <w:pPr>
                    <w:jc w:val="center"/>
                    <w:rPr>
                      <w:b/>
                      <w:bCs/>
                      <w:color w:val="000000"/>
                      <w:szCs w:val="21"/>
                    </w:rPr>
                  </w:pPr>
                  <w:r>
                    <w:rPr>
                      <w:b/>
                      <w:bCs/>
                      <w:color w:val="000000"/>
                      <w:szCs w:val="21"/>
                    </w:rPr>
                    <w:t>-</w:t>
                  </w:r>
                </w:p>
              </w:tc>
              <w:tc>
                <w:tcPr>
                  <w:tcW w:w="1673" w:type="dxa"/>
                  <w:noWrap/>
                  <w:tcMar>
                    <w:top w:w="15" w:type="dxa"/>
                    <w:left w:w="15" w:type="dxa"/>
                    <w:bottom w:w="0" w:type="dxa"/>
                    <w:right w:w="15" w:type="dxa"/>
                  </w:tcMar>
                  <w:vAlign w:val="center"/>
                </w:tcPr>
                <w:p>
                  <w:pPr>
                    <w:jc w:val="center"/>
                    <w:rPr>
                      <w:b/>
                      <w:bCs/>
                      <w:color w:val="000000"/>
                      <w:szCs w:val="21"/>
                    </w:rPr>
                  </w:pPr>
                  <w:r>
                    <w:rPr>
                      <w:rFonts w:hint="eastAsia"/>
                      <w:b/>
                      <w:bCs/>
                      <w:color w:val="000000"/>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9280" w:type="dxa"/>
                  <w:gridSpan w:val="6"/>
                  <w:noWrap/>
                  <w:tcMar>
                    <w:top w:w="15" w:type="dxa"/>
                    <w:left w:w="15" w:type="dxa"/>
                    <w:bottom w:w="0" w:type="dxa"/>
                    <w:right w:w="15" w:type="dxa"/>
                  </w:tcMar>
                  <w:vAlign w:val="center"/>
                </w:tcPr>
                <w:p>
                  <w:r>
                    <w:t>备注：</w:t>
                  </w:r>
                  <w:r>
                    <w:rPr>
                      <w:rFonts w:hint="eastAsia"/>
                    </w:rPr>
                    <w:t>“ND”表示未检出，按</w:t>
                  </w:r>
                  <w:r>
                    <w:t>固定污染源废气硫酸雾的测定离子色谱法HJ544-2016</w:t>
                  </w:r>
                  <w:r>
                    <w:rPr>
                      <w:rFonts w:hint="eastAsia"/>
                    </w:rPr>
                    <w:t>硫酸雾检出限为</w:t>
                  </w:r>
                </w:p>
                <w:p>
                  <w:pPr>
                    <w:pStyle w:val="2"/>
                  </w:pPr>
                  <w:r>
                    <w:rPr>
                      <w:rFonts w:hint="eastAsia"/>
                      <w:sz w:val="21"/>
                      <w:szCs w:val="21"/>
                    </w:rPr>
                    <w:t>0.2。</w:t>
                  </w:r>
                </w:p>
              </w:tc>
            </w:tr>
          </w:tbl>
          <w:p>
            <w:pPr>
              <w:pStyle w:val="2"/>
              <w:spacing w:beforeLines="50"/>
              <w:jc w:val="center"/>
              <w:rPr>
                <w:b/>
                <w:sz w:val="24"/>
              </w:rPr>
            </w:pPr>
          </w:p>
          <w:p>
            <w:pPr>
              <w:pStyle w:val="2"/>
              <w:spacing w:beforeLines="50"/>
              <w:jc w:val="center"/>
              <w:rPr>
                <w:b/>
                <w:sz w:val="24"/>
              </w:rPr>
            </w:pPr>
          </w:p>
          <w:p>
            <w:pPr>
              <w:pStyle w:val="2"/>
              <w:spacing w:beforeLines="50"/>
              <w:jc w:val="center"/>
              <w:rPr>
                <w:b/>
                <w:sz w:val="24"/>
              </w:rPr>
            </w:pPr>
          </w:p>
          <w:p>
            <w:pPr>
              <w:pStyle w:val="2"/>
              <w:spacing w:beforeLines="50"/>
              <w:jc w:val="center"/>
              <w:rPr>
                <w:b/>
                <w:sz w:val="24"/>
              </w:rPr>
            </w:pPr>
          </w:p>
          <w:p>
            <w:pPr>
              <w:pStyle w:val="2"/>
              <w:spacing w:beforeLines="50"/>
              <w:jc w:val="center"/>
              <w:rPr>
                <w:b/>
                <w:sz w:val="24"/>
              </w:rPr>
            </w:pPr>
          </w:p>
          <w:p>
            <w:pPr>
              <w:pStyle w:val="2"/>
              <w:spacing w:beforeLines="50"/>
              <w:jc w:val="center"/>
              <w:rPr>
                <w:b/>
                <w:sz w:val="24"/>
              </w:rPr>
            </w:pPr>
          </w:p>
          <w:p>
            <w:pPr>
              <w:pStyle w:val="2"/>
              <w:spacing w:beforeLines="50"/>
              <w:jc w:val="center"/>
              <w:rPr>
                <w:b/>
                <w:sz w:val="24"/>
              </w:rPr>
            </w:pPr>
          </w:p>
          <w:p>
            <w:pPr>
              <w:pStyle w:val="2"/>
              <w:spacing w:beforeLines="50"/>
              <w:jc w:val="center"/>
              <w:rPr>
                <w:b/>
                <w:sz w:val="24"/>
              </w:rPr>
            </w:pPr>
            <w:r>
              <w:rPr>
                <w:b/>
                <w:sz w:val="24"/>
              </w:rPr>
              <w:t>表</w:t>
            </w:r>
            <w:r>
              <w:rPr>
                <w:rFonts w:hint="eastAsia"/>
                <w:b/>
                <w:sz w:val="24"/>
              </w:rPr>
              <w:t>7-3  无</w:t>
            </w:r>
            <w:r>
              <w:rPr>
                <w:b/>
                <w:sz w:val="24"/>
              </w:rPr>
              <w:t>组织废气监测结果统计表</w:t>
            </w:r>
          </w:p>
          <w:tbl>
            <w:tblPr>
              <w:tblStyle w:val="22"/>
              <w:tblW w:w="958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759"/>
              <w:gridCol w:w="2223"/>
              <w:gridCol w:w="2394"/>
              <w:gridCol w:w="3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405" w:hRule="atLeast"/>
                <w:jc w:val="center"/>
              </w:trPr>
              <w:tc>
                <w:tcPr>
                  <w:tcW w:w="1759" w:type="dxa"/>
                  <w:tcMar>
                    <w:top w:w="17" w:type="dxa"/>
                    <w:left w:w="28" w:type="dxa"/>
                    <w:bottom w:w="17" w:type="dxa"/>
                    <w:right w:w="28" w:type="dxa"/>
                  </w:tcMar>
                  <w:vAlign w:val="center"/>
                </w:tcPr>
                <w:p>
                  <w:pPr>
                    <w:jc w:val="center"/>
                    <w:rPr>
                      <w:szCs w:val="21"/>
                    </w:rPr>
                  </w:pPr>
                  <w:r>
                    <w:rPr>
                      <w:szCs w:val="21"/>
                    </w:rPr>
                    <w:t>监测日期</w:t>
                  </w:r>
                </w:p>
              </w:tc>
              <w:tc>
                <w:tcPr>
                  <w:tcW w:w="2223" w:type="dxa"/>
                  <w:tcMar>
                    <w:top w:w="17" w:type="dxa"/>
                    <w:left w:w="28" w:type="dxa"/>
                    <w:bottom w:w="17" w:type="dxa"/>
                    <w:right w:w="28" w:type="dxa"/>
                  </w:tcMar>
                  <w:vAlign w:val="center"/>
                </w:tcPr>
                <w:p>
                  <w:pPr>
                    <w:jc w:val="center"/>
                    <w:rPr>
                      <w:szCs w:val="21"/>
                    </w:rPr>
                  </w:pPr>
                  <w:r>
                    <w:rPr>
                      <w:szCs w:val="21"/>
                    </w:rPr>
                    <w:t>监测点位</w:t>
                  </w:r>
                </w:p>
              </w:tc>
              <w:tc>
                <w:tcPr>
                  <w:tcW w:w="2394" w:type="dxa"/>
                  <w:tcMar>
                    <w:top w:w="17" w:type="dxa"/>
                    <w:left w:w="28" w:type="dxa"/>
                    <w:bottom w:w="17" w:type="dxa"/>
                    <w:right w:w="28" w:type="dxa"/>
                  </w:tcMar>
                  <w:vAlign w:val="center"/>
                </w:tcPr>
                <w:p>
                  <w:pPr>
                    <w:jc w:val="center"/>
                    <w:rPr>
                      <w:szCs w:val="21"/>
                    </w:rPr>
                  </w:pPr>
                  <w:r>
                    <w:rPr>
                      <w:szCs w:val="21"/>
                    </w:rPr>
                    <w:t>监测时段</w:t>
                  </w:r>
                </w:p>
              </w:tc>
              <w:tc>
                <w:tcPr>
                  <w:tcW w:w="3204" w:type="dxa"/>
                  <w:tcMar>
                    <w:top w:w="17" w:type="dxa"/>
                    <w:left w:w="28" w:type="dxa"/>
                    <w:bottom w:w="17" w:type="dxa"/>
                    <w:right w:w="28" w:type="dxa"/>
                  </w:tcMar>
                  <w:vAlign w:val="center"/>
                </w:tcPr>
                <w:p>
                  <w:pPr>
                    <w:jc w:val="center"/>
                    <w:rPr>
                      <w:szCs w:val="21"/>
                    </w:rPr>
                  </w:pPr>
                  <w:r>
                    <w:rPr>
                      <w:rFonts w:hint="eastAsia"/>
                      <w:szCs w:val="21"/>
                    </w:rPr>
                    <w:t>硫酸雾</w:t>
                  </w:r>
                  <w:r>
                    <w:rPr>
                      <w:szCs w:val="21"/>
                    </w:rPr>
                    <w:t>排放浓度（mg/m</w:t>
                  </w:r>
                  <w:r>
                    <w:rPr>
                      <w:szCs w:val="21"/>
                      <w:vertAlign w:val="superscript"/>
                    </w:rPr>
                    <w:t>3</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restart"/>
                  <w:tcMar>
                    <w:top w:w="17" w:type="dxa"/>
                    <w:left w:w="28" w:type="dxa"/>
                    <w:bottom w:w="17" w:type="dxa"/>
                    <w:right w:w="28" w:type="dxa"/>
                  </w:tcMar>
                  <w:vAlign w:val="center"/>
                </w:tcPr>
                <w:p>
                  <w:pPr>
                    <w:jc w:val="center"/>
                    <w:rPr>
                      <w:color w:val="000000" w:themeColor="text1"/>
                      <w:szCs w:val="21"/>
                    </w:rPr>
                  </w:pPr>
                  <w:r>
                    <w:rPr>
                      <w:color w:val="000000" w:themeColor="text1"/>
                      <w:szCs w:val="21"/>
                    </w:rPr>
                    <w:t>2019.</w:t>
                  </w:r>
                  <w:r>
                    <w:rPr>
                      <w:rFonts w:hint="eastAsia"/>
                      <w:color w:val="000000" w:themeColor="text1"/>
                      <w:szCs w:val="21"/>
                    </w:rPr>
                    <w:t>06</w:t>
                  </w:r>
                  <w:r>
                    <w:rPr>
                      <w:color w:val="000000" w:themeColor="text1"/>
                      <w:szCs w:val="21"/>
                    </w:rPr>
                    <w:t>.</w:t>
                  </w:r>
                  <w:r>
                    <w:rPr>
                      <w:rFonts w:hint="eastAsia"/>
                      <w:color w:val="000000" w:themeColor="text1"/>
                      <w:szCs w:val="21"/>
                    </w:rPr>
                    <w:t>18</w:t>
                  </w:r>
                </w:p>
              </w:tc>
              <w:tc>
                <w:tcPr>
                  <w:tcW w:w="2223" w:type="dxa"/>
                  <w:vMerge w:val="restart"/>
                  <w:tcMar>
                    <w:top w:w="17" w:type="dxa"/>
                    <w:left w:w="28" w:type="dxa"/>
                    <w:bottom w:w="17" w:type="dxa"/>
                    <w:right w:w="28" w:type="dxa"/>
                  </w:tcMar>
                  <w:vAlign w:val="center"/>
                </w:tcPr>
                <w:p>
                  <w:pPr>
                    <w:jc w:val="center"/>
                    <w:rPr>
                      <w:szCs w:val="21"/>
                    </w:rPr>
                  </w:pPr>
                  <w:r>
                    <w:rPr>
                      <w:rFonts w:hint="eastAsia"/>
                      <w:szCs w:val="21"/>
                    </w:rPr>
                    <w:t>厂界上风向</w:t>
                  </w:r>
                  <w:r>
                    <w:rPr>
                      <w:szCs w:val="21"/>
                    </w:rPr>
                    <w:t>1#</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restart"/>
                  <w:tcMar>
                    <w:top w:w="17" w:type="dxa"/>
                    <w:left w:w="28" w:type="dxa"/>
                    <w:bottom w:w="17" w:type="dxa"/>
                    <w:right w:w="28" w:type="dxa"/>
                  </w:tcMar>
                  <w:vAlign w:val="center"/>
                </w:tcPr>
                <w:p>
                  <w:pPr>
                    <w:jc w:val="center"/>
                    <w:rPr>
                      <w:szCs w:val="21"/>
                    </w:rPr>
                  </w:pPr>
                  <w:r>
                    <w:rPr>
                      <w:rFonts w:hint="eastAsia"/>
                      <w:szCs w:val="21"/>
                    </w:rPr>
                    <w:t>厂界下风向</w:t>
                  </w:r>
                  <w:r>
                    <w:rPr>
                      <w:szCs w:val="21"/>
                    </w:rPr>
                    <w:t>2#</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restart"/>
                  <w:tcMar>
                    <w:top w:w="17" w:type="dxa"/>
                    <w:left w:w="28" w:type="dxa"/>
                    <w:bottom w:w="17" w:type="dxa"/>
                    <w:right w:w="28" w:type="dxa"/>
                  </w:tcMar>
                  <w:vAlign w:val="center"/>
                </w:tcPr>
                <w:p>
                  <w:pPr>
                    <w:jc w:val="center"/>
                    <w:rPr>
                      <w:szCs w:val="21"/>
                    </w:rPr>
                  </w:pPr>
                  <w:r>
                    <w:rPr>
                      <w:rFonts w:hint="eastAsia"/>
                      <w:szCs w:val="21"/>
                    </w:rPr>
                    <w:t>厂界下风向</w:t>
                  </w:r>
                  <w:r>
                    <w:rPr>
                      <w:szCs w:val="21"/>
                    </w:rPr>
                    <w:t>3#</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restart"/>
                  <w:tcMar>
                    <w:top w:w="17" w:type="dxa"/>
                    <w:left w:w="28" w:type="dxa"/>
                    <w:bottom w:w="17" w:type="dxa"/>
                    <w:right w:w="28" w:type="dxa"/>
                  </w:tcMar>
                  <w:vAlign w:val="center"/>
                </w:tcPr>
                <w:p>
                  <w:pPr>
                    <w:jc w:val="center"/>
                    <w:rPr>
                      <w:szCs w:val="21"/>
                    </w:rPr>
                  </w:pPr>
                  <w:r>
                    <w:rPr>
                      <w:rFonts w:hint="eastAsia"/>
                      <w:szCs w:val="21"/>
                    </w:rPr>
                    <w:t>厂界下风向</w:t>
                  </w:r>
                  <w:r>
                    <w:rPr>
                      <w:szCs w:val="21"/>
                    </w:rPr>
                    <w:t>4#</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0.053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4617" w:type="dxa"/>
                  <w:gridSpan w:val="2"/>
                  <w:tcMar>
                    <w:top w:w="17" w:type="dxa"/>
                    <w:left w:w="28" w:type="dxa"/>
                    <w:bottom w:w="17" w:type="dxa"/>
                    <w:right w:w="28" w:type="dxa"/>
                  </w:tcMar>
                  <w:vAlign w:val="center"/>
                </w:tcPr>
                <w:p>
                  <w:pPr>
                    <w:jc w:val="center"/>
                    <w:rPr>
                      <w:b/>
                      <w:bCs/>
                      <w:color w:val="000000" w:themeColor="text1"/>
                      <w:szCs w:val="21"/>
                    </w:rPr>
                  </w:pPr>
                  <w:r>
                    <w:rPr>
                      <w:rFonts w:hint="eastAsia"/>
                      <w:b/>
                      <w:bCs/>
                      <w:szCs w:val="21"/>
                    </w:rPr>
                    <w:t>标准值</w:t>
                  </w:r>
                </w:p>
              </w:tc>
              <w:tc>
                <w:tcPr>
                  <w:tcW w:w="3204" w:type="dxa"/>
                  <w:tcMar>
                    <w:top w:w="17" w:type="dxa"/>
                    <w:left w:w="28" w:type="dxa"/>
                    <w:bottom w:w="17" w:type="dxa"/>
                    <w:right w:w="28" w:type="dxa"/>
                  </w:tcMar>
                  <w:vAlign w:val="center"/>
                </w:tcPr>
                <w:p>
                  <w:pPr>
                    <w:jc w:val="center"/>
                    <w:rPr>
                      <w:b/>
                      <w:bCs/>
                      <w:szCs w:val="21"/>
                    </w:rPr>
                  </w:pPr>
                  <w:r>
                    <w:rPr>
                      <w:rFonts w:hint="eastAsia"/>
                      <w:b/>
                      <w:bCs/>
                      <w:szCs w:val="21"/>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color w:val="000000" w:themeColor="text1"/>
                      <w:szCs w:val="21"/>
                    </w:rPr>
                  </w:pPr>
                </w:p>
              </w:tc>
              <w:tc>
                <w:tcPr>
                  <w:tcW w:w="4617" w:type="dxa"/>
                  <w:gridSpan w:val="2"/>
                  <w:tcMar>
                    <w:top w:w="17" w:type="dxa"/>
                    <w:left w:w="28" w:type="dxa"/>
                    <w:bottom w:w="17" w:type="dxa"/>
                    <w:right w:w="28" w:type="dxa"/>
                  </w:tcMar>
                  <w:vAlign w:val="center"/>
                </w:tcPr>
                <w:p>
                  <w:pPr>
                    <w:jc w:val="center"/>
                    <w:rPr>
                      <w:b/>
                      <w:bCs/>
                      <w:color w:val="000000" w:themeColor="text1"/>
                      <w:szCs w:val="21"/>
                    </w:rPr>
                  </w:pPr>
                  <w:r>
                    <w:rPr>
                      <w:rFonts w:hint="eastAsia"/>
                      <w:b/>
                      <w:bCs/>
                      <w:szCs w:val="21"/>
                    </w:rPr>
                    <w:t>达标情况</w:t>
                  </w:r>
                </w:p>
              </w:tc>
              <w:tc>
                <w:tcPr>
                  <w:tcW w:w="3204" w:type="dxa"/>
                  <w:tcMar>
                    <w:top w:w="17" w:type="dxa"/>
                    <w:left w:w="28" w:type="dxa"/>
                    <w:bottom w:w="17" w:type="dxa"/>
                    <w:right w:w="28" w:type="dxa"/>
                  </w:tcMar>
                  <w:vAlign w:val="center"/>
                </w:tcPr>
                <w:p>
                  <w:pPr>
                    <w:jc w:val="center"/>
                    <w:rPr>
                      <w:b/>
                      <w:bCs/>
                      <w:szCs w:val="21"/>
                    </w:rPr>
                  </w:pPr>
                  <w:r>
                    <w:rPr>
                      <w:rFonts w:hint="eastAsia"/>
                      <w:b/>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restart"/>
                  <w:tcMar>
                    <w:top w:w="17" w:type="dxa"/>
                    <w:left w:w="28" w:type="dxa"/>
                    <w:bottom w:w="17" w:type="dxa"/>
                    <w:right w:w="28" w:type="dxa"/>
                  </w:tcMar>
                  <w:vAlign w:val="center"/>
                </w:tcPr>
                <w:p>
                  <w:pPr>
                    <w:jc w:val="center"/>
                    <w:rPr>
                      <w:color w:val="000000" w:themeColor="text1"/>
                      <w:szCs w:val="21"/>
                    </w:rPr>
                  </w:pPr>
                  <w:r>
                    <w:rPr>
                      <w:color w:val="000000" w:themeColor="text1"/>
                      <w:szCs w:val="21"/>
                    </w:rPr>
                    <w:t>2019.</w:t>
                  </w:r>
                  <w:r>
                    <w:rPr>
                      <w:rFonts w:hint="eastAsia"/>
                      <w:color w:val="000000" w:themeColor="text1"/>
                      <w:szCs w:val="21"/>
                    </w:rPr>
                    <w:t>06</w:t>
                  </w:r>
                  <w:r>
                    <w:rPr>
                      <w:color w:val="000000" w:themeColor="text1"/>
                      <w:szCs w:val="21"/>
                    </w:rPr>
                    <w:t>.</w:t>
                  </w:r>
                  <w:r>
                    <w:rPr>
                      <w:rFonts w:hint="eastAsia"/>
                      <w:color w:val="000000" w:themeColor="text1"/>
                      <w:szCs w:val="21"/>
                    </w:rPr>
                    <w:t>19</w:t>
                  </w:r>
                </w:p>
              </w:tc>
              <w:tc>
                <w:tcPr>
                  <w:tcW w:w="2223" w:type="dxa"/>
                  <w:vMerge w:val="restart"/>
                  <w:tcMar>
                    <w:top w:w="17" w:type="dxa"/>
                    <w:left w:w="28" w:type="dxa"/>
                    <w:bottom w:w="17" w:type="dxa"/>
                    <w:right w:w="28" w:type="dxa"/>
                  </w:tcMar>
                  <w:vAlign w:val="center"/>
                </w:tcPr>
                <w:p>
                  <w:pPr>
                    <w:jc w:val="center"/>
                    <w:rPr>
                      <w:szCs w:val="21"/>
                    </w:rPr>
                  </w:pPr>
                  <w:r>
                    <w:rPr>
                      <w:szCs w:val="21"/>
                    </w:rPr>
                    <w:t>监控1#</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restart"/>
                  <w:tcMar>
                    <w:top w:w="17" w:type="dxa"/>
                    <w:left w:w="28" w:type="dxa"/>
                    <w:bottom w:w="17" w:type="dxa"/>
                    <w:right w:w="28" w:type="dxa"/>
                  </w:tcMar>
                  <w:vAlign w:val="center"/>
                </w:tcPr>
                <w:p>
                  <w:pPr>
                    <w:jc w:val="center"/>
                    <w:rPr>
                      <w:szCs w:val="21"/>
                    </w:rPr>
                  </w:pPr>
                  <w:r>
                    <w:rPr>
                      <w:szCs w:val="21"/>
                    </w:rPr>
                    <w:t>监控2#</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restart"/>
                  <w:tcMar>
                    <w:top w:w="17" w:type="dxa"/>
                    <w:left w:w="28" w:type="dxa"/>
                    <w:bottom w:w="17" w:type="dxa"/>
                    <w:right w:w="28" w:type="dxa"/>
                  </w:tcMar>
                  <w:vAlign w:val="center"/>
                </w:tcPr>
                <w:p>
                  <w:pPr>
                    <w:jc w:val="center"/>
                    <w:rPr>
                      <w:szCs w:val="21"/>
                    </w:rPr>
                  </w:pPr>
                  <w:r>
                    <w:rPr>
                      <w:szCs w:val="21"/>
                    </w:rPr>
                    <w:t>监控3#</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restart"/>
                  <w:tcMar>
                    <w:top w:w="17" w:type="dxa"/>
                    <w:left w:w="28" w:type="dxa"/>
                    <w:bottom w:w="17" w:type="dxa"/>
                    <w:right w:w="28" w:type="dxa"/>
                  </w:tcMar>
                  <w:vAlign w:val="center"/>
                </w:tcPr>
                <w:p>
                  <w:pPr>
                    <w:jc w:val="center"/>
                    <w:rPr>
                      <w:szCs w:val="21"/>
                    </w:rPr>
                  </w:pPr>
                  <w:r>
                    <w:rPr>
                      <w:szCs w:val="21"/>
                    </w:rPr>
                    <w:t>监控4#</w:t>
                  </w: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一时段</w:t>
                  </w:r>
                </w:p>
              </w:tc>
              <w:tc>
                <w:tcPr>
                  <w:tcW w:w="3204" w:type="dxa"/>
                  <w:tcMar>
                    <w:top w:w="17" w:type="dxa"/>
                    <w:left w:w="28" w:type="dxa"/>
                    <w:bottom w:w="17" w:type="dxa"/>
                    <w:right w:w="28" w:type="dxa"/>
                  </w:tcMar>
                  <w:vAlign w:val="center"/>
                </w:tcPr>
                <w:p>
                  <w:pPr>
                    <w:jc w:val="center"/>
                    <w:rPr>
                      <w:szCs w:val="21"/>
                    </w:rPr>
                  </w:pPr>
                  <w:r>
                    <w:rPr>
                      <w:rFonts w:hint="eastAsia"/>
                      <w:szCs w:val="21"/>
                    </w:rPr>
                    <w:t>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二时段</w:t>
                  </w:r>
                </w:p>
              </w:tc>
              <w:tc>
                <w:tcPr>
                  <w:tcW w:w="3204" w:type="dxa"/>
                  <w:tcMar>
                    <w:top w:w="17" w:type="dxa"/>
                    <w:left w:w="28" w:type="dxa"/>
                    <w:bottom w:w="17" w:type="dxa"/>
                    <w:right w:w="28" w:type="dxa"/>
                  </w:tcMar>
                  <w:vAlign w:val="center"/>
                </w:tcPr>
                <w:p>
                  <w:pPr>
                    <w:jc w:val="center"/>
                    <w:rPr>
                      <w:szCs w:val="21"/>
                    </w:rPr>
                  </w:pPr>
                  <w:r>
                    <w:rPr>
                      <w:rFonts w:hint="eastAsia"/>
                      <w:szCs w:val="21"/>
                    </w:rPr>
                    <w:t>0.066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2223" w:type="dxa"/>
                  <w:vMerge w:val="continue"/>
                  <w:tcMar>
                    <w:top w:w="17" w:type="dxa"/>
                    <w:left w:w="28" w:type="dxa"/>
                    <w:bottom w:w="17" w:type="dxa"/>
                    <w:right w:w="28" w:type="dxa"/>
                  </w:tcMar>
                  <w:vAlign w:val="center"/>
                </w:tcPr>
                <w:p>
                  <w:pPr>
                    <w:jc w:val="center"/>
                    <w:rPr>
                      <w:szCs w:val="21"/>
                    </w:rPr>
                  </w:pPr>
                </w:p>
              </w:tc>
              <w:tc>
                <w:tcPr>
                  <w:tcW w:w="2394" w:type="dxa"/>
                  <w:tcMar>
                    <w:top w:w="17" w:type="dxa"/>
                    <w:left w:w="28" w:type="dxa"/>
                    <w:bottom w:w="17" w:type="dxa"/>
                    <w:right w:w="28" w:type="dxa"/>
                  </w:tcMar>
                  <w:vAlign w:val="center"/>
                </w:tcPr>
                <w:p>
                  <w:pPr>
                    <w:jc w:val="center"/>
                    <w:rPr>
                      <w:color w:val="000000" w:themeColor="text1"/>
                      <w:szCs w:val="21"/>
                    </w:rPr>
                  </w:pPr>
                  <w:r>
                    <w:rPr>
                      <w:rFonts w:hint="eastAsia"/>
                      <w:color w:val="000000" w:themeColor="text1"/>
                      <w:szCs w:val="21"/>
                    </w:rPr>
                    <w:t>三时段</w:t>
                  </w:r>
                </w:p>
              </w:tc>
              <w:tc>
                <w:tcPr>
                  <w:tcW w:w="3204" w:type="dxa"/>
                  <w:tcMar>
                    <w:top w:w="17" w:type="dxa"/>
                    <w:left w:w="28" w:type="dxa"/>
                    <w:bottom w:w="17" w:type="dxa"/>
                    <w:right w:w="28" w:type="dxa"/>
                  </w:tcMar>
                  <w:vAlign w:val="center"/>
                </w:tcPr>
                <w:p>
                  <w:pPr>
                    <w:jc w:val="center"/>
                    <w:rPr>
                      <w:szCs w:val="21"/>
                    </w:rPr>
                  </w:pPr>
                  <w:r>
                    <w:rPr>
                      <w:rFonts w:hint="eastAsia"/>
                      <w:szCs w:val="21"/>
                    </w:rPr>
                    <w:t>0.063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4617" w:type="dxa"/>
                  <w:gridSpan w:val="2"/>
                  <w:tcMar>
                    <w:top w:w="17" w:type="dxa"/>
                    <w:left w:w="28" w:type="dxa"/>
                    <w:bottom w:w="17" w:type="dxa"/>
                    <w:right w:w="28" w:type="dxa"/>
                  </w:tcMar>
                  <w:vAlign w:val="center"/>
                </w:tcPr>
                <w:p>
                  <w:pPr>
                    <w:jc w:val="center"/>
                    <w:rPr>
                      <w:color w:val="000000" w:themeColor="text1"/>
                      <w:szCs w:val="21"/>
                    </w:rPr>
                  </w:pPr>
                  <w:r>
                    <w:rPr>
                      <w:rFonts w:hint="eastAsia"/>
                      <w:b/>
                      <w:bCs/>
                      <w:szCs w:val="21"/>
                    </w:rPr>
                    <w:t>标准值</w:t>
                  </w:r>
                </w:p>
              </w:tc>
              <w:tc>
                <w:tcPr>
                  <w:tcW w:w="3204" w:type="dxa"/>
                  <w:tcMar>
                    <w:top w:w="17" w:type="dxa"/>
                    <w:left w:w="28" w:type="dxa"/>
                    <w:bottom w:w="17" w:type="dxa"/>
                    <w:right w:w="28" w:type="dxa"/>
                  </w:tcMar>
                  <w:vAlign w:val="center"/>
                </w:tcPr>
                <w:p>
                  <w:pPr>
                    <w:jc w:val="center"/>
                    <w:rPr>
                      <w:szCs w:val="21"/>
                    </w:rPr>
                  </w:pPr>
                  <w:r>
                    <w:rPr>
                      <w:rFonts w:hint="eastAsia"/>
                      <w:b/>
                      <w:bCs/>
                      <w:szCs w:val="21"/>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1759" w:type="dxa"/>
                  <w:vMerge w:val="continue"/>
                  <w:tcMar>
                    <w:top w:w="17" w:type="dxa"/>
                    <w:left w:w="28" w:type="dxa"/>
                    <w:bottom w:w="17" w:type="dxa"/>
                    <w:right w:w="28" w:type="dxa"/>
                  </w:tcMar>
                  <w:vAlign w:val="center"/>
                </w:tcPr>
                <w:p>
                  <w:pPr>
                    <w:jc w:val="center"/>
                    <w:rPr>
                      <w:szCs w:val="21"/>
                    </w:rPr>
                  </w:pPr>
                </w:p>
              </w:tc>
              <w:tc>
                <w:tcPr>
                  <w:tcW w:w="4617" w:type="dxa"/>
                  <w:gridSpan w:val="2"/>
                  <w:tcMar>
                    <w:top w:w="17" w:type="dxa"/>
                    <w:left w:w="28" w:type="dxa"/>
                    <w:bottom w:w="17" w:type="dxa"/>
                    <w:right w:w="28" w:type="dxa"/>
                  </w:tcMar>
                  <w:vAlign w:val="center"/>
                </w:tcPr>
                <w:p>
                  <w:pPr>
                    <w:jc w:val="center"/>
                    <w:rPr>
                      <w:color w:val="000000" w:themeColor="text1"/>
                      <w:szCs w:val="21"/>
                    </w:rPr>
                  </w:pPr>
                  <w:r>
                    <w:rPr>
                      <w:rFonts w:hint="eastAsia"/>
                      <w:b/>
                      <w:bCs/>
                      <w:szCs w:val="21"/>
                    </w:rPr>
                    <w:t>达标情况</w:t>
                  </w:r>
                </w:p>
              </w:tc>
              <w:tc>
                <w:tcPr>
                  <w:tcW w:w="3204" w:type="dxa"/>
                  <w:tcMar>
                    <w:top w:w="17" w:type="dxa"/>
                    <w:left w:w="28" w:type="dxa"/>
                    <w:bottom w:w="17" w:type="dxa"/>
                    <w:right w:w="28" w:type="dxa"/>
                  </w:tcMar>
                  <w:vAlign w:val="center"/>
                </w:tcPr>
                <w:p>
                  <w:pPr>
                    <w:jc w:val="center"/>
                    <w:rPr>
                      <w:szCs w:val="21"/>
                    </w:rPr>
                  </w:pPr>
                  <w:r>
                    <w:rPr>
                      <w:rFonts w:hint="eastAsia"/>
                      <w:b/>
                      <w:bCs/>
                      <w:szCs w:val="21"/>
                    </w:rPr>
                    <w:t>达标</w:t>
                  </w:r>
                </w:p>
              </w:tc>
            </w:tr>
          </w:tbl>
          <w:p>
            <w:pPr>
              <w:spacing w:beforeLines="50"/>
              <w:jc w:val="center"/>
              <w:rPr>
                <w:b/>
                <w:sz w:val="24"/>
              </w:rPr>
            </w:pPr>
            <w:r>
              <w:rPr>
                <w:b/>
                <w:sz w:val="24"/>
              </w:rPr>
              <w:t>表</w:t>
            </w:r>
            <w:r>
              <w:rPr>
                <w:rFonts w:hint="eastAsia"/>
                <w:b/>
                <w:sz w:val="24"/>
              </w:rPr>
              <w:t>7-4</w:t>
            </w:r>
            <w:r>
              <w:rPr>
                <w:b/>
                <w:sz w:val="24"/>
              </w:rPr>
              <w:t xml:space="preserve">  监测期间气象条件</w:t>
            </w:r>
          </w:p>
          <w:tbl>
            <w:tblPr>
              <w:tblStyle w:val="22"/>
              <w:tblW w:w="9247"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15" w:type="dxa"/>
                <w:left w:w="15" w:type="dxa"/>
                <w:bottom w:w="15" w:type="dxa"/>
                <w:right w:w="15" w:type="dxa"/>
              </w:tblCellMar>
            </w:tblPr>
            <w:tblGrid>
              <w:gridCol w:w="2228"/>
              <w:gridCol w:w="736"/>
              <w:gridCol w:w="1260"/>
              <w:gridCol w:w="863"/>
              <w:gridCol w:w="1302"/>
              <w:gridCol w:w="1375"/>
              <w:gridCol w:w="1483"/>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tblHeader/>
                <w:jc w:val="center"/>
              </w:trPr>
              <w:tc>
                <w:tcPr>
                  <w:tcW w:w="2228" w:type="dxa"/>
                  <w:noWrap/>
                  <w:vAlign w:val="center"/>
                </w:tcPr>
                <w:p>
                  <w:pPr>
                    <w:spacing w:line="300" w:lineRule="exact"/>
                    <w:jc w:val="center"/>
                    <w:rPr>
                      <w:szCs w:val="21"/>
                    </w:rPr>
                  </w:pPr>
                  <w:r>
                    <w:rPr>
                      <w:szCs w:val="21"/>
                    </w:rPr>
                    <w:t>采样日期</w:t>
                  </w:r>
                </w:p>
              </w:tc>
              <w:tc>
                <w:tcPr>
                  <w:tcW w:w="736" w:type="dxa"/>
                  <w:noWrap/>
                  <w:vAlign w:val="center"/>
                </w:tcPr>
                <w:p>
                  <w:pPr>
                    <w:spacing w:line="300" w:lineRule="exact"/>
                    <w:jc w:val="center"/>
                    <w:rPr>
                      <w:szCs w:val="21"/>
                    </w:rPr>
                  </w:pPr>
                  <w:r>
                    <w:rPr>
                      <w:szCs w:val="21"/>
                    </w:rPr>
                    <w:t>天气</w:t>
                  </w:r>
                </w:p>
              </w:tc>
              <w:tc>
                <w:tcPr>
                  <w:tcW w:w="1260" w:type="dxa"/>
                  <w:noWrap/>
                  <w:vAlign w:val="center"/>
                </w:tcPr>
                <w:p>
                  <w:pPr>
                    <w:spacing w:line="300" w:lineRule="exact"/>
                    <w:jc w:val="center"/>
                    <w:rPr>
                      <w:szCs w:val="21"/>
                    </w:rPr>
                  </w:pPr>
                  <w:r>
                    <w:rPr>
                      <w:szCs w:val="21"/>
                    </w:rPr>
                    <w:t>气温（℃）</w:t>
                  </w:r>
                </w:p>
              </w:tc>
              <w:tc>
                <w:tcPr>
                  <w:tcW w:w="863" w:type="dxa"/>
                  <w:noWrap/>
                  <w:vAlign w:val="center"/>
                </w:tcPr>
                <w:p>
                  <w:pPr>
                    <w:spacing w:line="300" w:lineRule="exact"/>
                    <w:jc w:val="center"/>
                    <w:rPr>
                      <w:szCs w:val="21"/>
                    </w:rPr>
                  </w:pPr>
                  <w:r>
                    <w:rPr>
                      <w:szCs w:val="21"/>
                    </w:rPr>
                    <w:t>风向</w:t>
                  </w:r>
                </w:p>
              </w:tc>
              <w:tc>
                <w:tcPr>
                  <w:tcW w:w="1302" w:type="dxa"/>
                  <w:noWrap/>
                  <w:vAlign w:val="center"/>
                </w:tcPr>
                <w:p>
                  <w:pPr>
                    <w:spacing w:line="300" w:lineRule="exact"/>
                    <w:jc w:val="center"/>
                    <w:rPr>
                      <w:szCs w:val="21"/>
                    </w:rPr>
                  </w:pPr>
                  <w:r>
                    <w:rPr>
                      <w:szCs w:val="21"/>
                    </w:rPr>
                    <w:t>风速（m/s）</w:t>
                  </w:r>
                </w:p>
              </w:tc>
              <w:tc>
                <w:tcPr>
                  <w:tcW w:w="1375" w:type="dxa"/>
                  <w:noWrap/>
                  <w:vAlign w:val="center"/>
                </w:tcPr>
                <w:p>
                  <w:pPr>
                    <w:spacing w:line="300" w:lineRule="exact"/>
                    <w:jc w:val="center"/>
                    <w:rPr>
                      <w:szCs w:val="21"/>
                    </w:rPr>
                  </w:pPr>
                  <w:r>
                    <w:rPr>
                      <w:szCs w:val="21"/>
                    </w:rPr>
                    <w:t>气压（kPa）</w:t>
                  </w:r>
                </w:p>
              </w:tc>
              <w:tc>
                <w:tcPr>
                  <w:tcW w:w="1483" w:type="dxa"/>
                  <w:noWrap/>
                  <w:vAlign w:val="center"/>
                </w:tcPr>
                <w:p>
                  <w:pPr>
                    <w:spacing w:line="300" w:lineRule="exact"/>
                    <w:jc w:val="center"/>
                    <w:rPr>
                      <w:szCs w:val="21"/>
                    </w:rPr>
                  </w:pPr>
                  <w:r>
                    <w:rPr>
                      <w:szCs w:val="21"/>
                    </w:rPr>
                    <w:t>相对湿度（%）</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2228" w:type="dxa"/>
                  <w:noWrap/>
                  <w:vAlign w:val="center"/>
                </w:tcPr>
                <w:p>
                  <w:pPr>
                    <w:widowControl/>
                    <w:snapToGrid w:val="0"/>
                    <w:jc w:val="center"/>
                    <w:rPr>
                      <w:szCs w:val="21"/>
                    </w:rPr>
                  </w:pPr>
                  <w:r>
                    <w:rPr>
                      <w:szCs w:val="21"/>
                    </w:rPr>
                    <w:t>2019年</w:t>
                  </w:r>
                  <w:r>
                    <w:rPr>
                      <w:rFonts w:hint="eastAsia"/>
                      <w:szCs w:val="21"/>
                    </w:rPr>
                    <w:t>06</w:t>
                  </w:r>
                  <w:r>
                    <w:rPr>
                      <w:szCs w:val="21"/>
                    </w:rPr>
                    <w:t>月</w:t>
                  </w:r>
                  <w:r>
                    <w:rPr>
                      <w:rFonts w:hint="eastAsia"/>
                      <w:szCs w:val="21"/>
                    </w:rPr>
                    <w:t>18</w:t>
                  </w:r>
                  <w:r>
                    <w:rPr>
                      <w:szCs w:val="21"/>
                    </w:rPr>
                    <w:t>日</w:t>
                  </w:r>
                </w:p>
              </w:tc>
              <w:tc>
                <w:tcPr>
                  <w:tcW w:w="736" w:type="dxa"/>
                  <w:noWrap/>
                  <w:vAlign w:val="center"/>
                </w:tcPr>
                <w:p>
                  <w:pPr>
                    <w:spacing w:line="300" w:lineRule="exact"/>
                    <w:jc w:val="center"/>
                    <w:rPr>
                      <w:szCs w:val="21"/>
                    </w:rPr>
                  </w:pPr>
                  <w:r>
                    <w:rPr>
                      <w:szCs w:val="21"/>
                    </w:rPr>
                    <w:t>晴</w:t>
                  </w:r>
                </w:p>
              </w:tc>
              <w:tc>
                <w:tcPr>
                  <w:tcW w:w="1260" w:type="dxa"/>
                  <w:noWrap/>
                  <w:vAlign w:val="center"/>
                </w:tcPr>
                <w:p>
                  <w:pPr>
                    <w:spacing w:line="300" w:lineRule="exact"/>
                    <w:jc w:val="center"/>
                    <w:rPr>
                      <w:szCs w:val="21"/>
                    </w:rPr>
                  </w:pPr>
                  <w:r>
                    <w:rPr>
                      <w:rFonts w:hint="eastAsia"/>
                      <w:szCs w:val="21"/>
                    </w:rPr>
                    <w:t>25.3-28.2</w:t>
                  </w:r>
                </w:p>
              </w:tc>
              <w:tc>
                <w:tcPr>
                  <w:tcW w:w="863" w:type="dxa"/>
                  <w:noWrap/>
                  <w:vAlign w:val="center"/>
                </w:tcPr>
                <w:p>
                  <w:pPr>
                    <w:spacing w:line="300" w:lineRule="exact"/>
                    <w:jc w:val="center"/>
                    <w:rPr>
                      <w:szCs w:val="21"/>
                    </w:rPr>
                  </w:pPr>
                  <w:r>
                    <w:rPr>
                      <w:rFonts w:hint="eastAsia"/>
                      <w:szCs w:val="21"/>
                    </w:rPr>
                    <w:t>东</w:t>
                  </w:r>
                </w:p>
              </w:tc>
              <w:tc>
                <w:tcPr>
                  <w:tcW w:w="1302" w:type="dxa"/>
                  <w:noWrap/>
                  <w:vAlign w:val="center"/>
                </w:tcPr>
                <w:p>
                  <w:pPr>
                    <w:spacing w:line="300" w:lineRule="exact"/>
                    <w:jc w:val="center"/>
                    <w:rPr>
                      <w:szCs w:val="21"/>
                    </w:rPr>
                  </w:pPr>
                  <w:r>
                    <w:rPr>
                      <w:rFonts w:hint="eastAsia"/>
                      <w:szCs w:val="21"/>
                    </w:rPr>
                    <w:t>2.4-2.5</w:t>
                  </w:r>
                </w:p>
              </w:tc>
              <w:tc>
                <w:tcPr>
                  <w:tcW w:w="1375" w:type="dxa"/>
                  <w:noWrap/>
                  <w:vAlign w:val="center"/>
                </w:tcPr>
                <w:p>
                  <w:pPr>
                    <w:spacing w:line="300" w:lineRule="exact"/>
                    <w:jc w:val="center"/>
                    <w:rPr>
                      <w:szCs w:val="21"/>
                    </w:rPr>
                  </w:pPr>
                  <w:r>
                    <w:rPr>
                      <w:rFonts w:hint="eastAsia"/>
                      <w:szCs w:val="21"/>
                    </w:rPr>
                    <w:t>100.5-100.6</w:t>
                  </w:r>
                </w:p>
              </w:tc>
              <w:tc>
                <w:tcPr>
                  <w:tcW w:w="1483" w:type="dxa"/>
                  <w:noWrap/>
                  <w:vAlign w:val="center"/>
                </w:tcPr>
                <w:p>
                  <w:pPr>
                    <w:spacing w:line="300" w:lineRule="exact"/>
                    <w:jc w:val="center"/>
                    <w:rPr>
                      <w:szCs w:val="21"/>
                    </w:rPr>
                  </w:pPr>
                  <w:r>
                    <w:rPr>
                      <w:rFonts w:hint="eastAsia"/>
                      <w:szCs w:val="21"/>
                    </w:rPr>
                    <w:t>45.0-47.4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15" w:type="dxa"/>
                  <w:left w:w="15" w:type="dxa"/>
                  <w:bottom w:w="15" w:type="dxa"/>
                  <w:right w:w="15" w:type="dxa"/>
                </w:tblCellMar>
              </w:tblPrEx>
              <w:trPr>
                <w:trHeight w:val="397" w:hRule="atLeast"/>
                <w:jc w:val="center"/>
              </w:trPr>
              <w:tc>
                <w:tcPr>
                  <w:tcW w:w="2228" w:type="dxa"/>
                  <w:noWrap/>
                  <w:vAlign w:val="center"/>
                </w:tcPr>
                <w:p>
                  <w:pPr>
                    <w:spacing w:line="300" w:lineRule="exact"/>
                    <w:jc w:val="center"/>
                    <w:rPr>
                      <w:szCs w:val="21"/>
                    </w:rPr>
                  </w:pPr>
                  <w:r>
                    <w:rPr>
                      <w:szCs w:val="21"/>
                    </w:rPr>
                    <w:t>2019年</w:t>
                  </w:r>
                  <w:r>
                    <w:rPr>
                      <w:rFonts w:hint="eastAsia"/>
                      <w:szCs w:val="21"/>
                    </w:rPr>
                    <w:t>06</w:t>
                  </w:r>
                  <w:r>
                    <w:rPr>
                      <w:szCs w:val="21"/>
                    </w:rPr>
                    <w:t>月</w:t>
                  </w:r>
                  <w:r>
                    <w:rPr>
                      <w:rFonts w:hint="eastAsia"/>
                      <w:szCs w:val="21"/>
                    </w:rPr>
                    <w:t>19</w:t>
                  </w:r>
                  <w:r>
                    <w:rPr>
                      <w:szCs w:val="21"/>
                    </w:rPr>
                    <w:t>日</w:t>
                  </w:r>
                </w:p>
              </w:tc>
              <w:tc>
                <w:tcPr>
                  <w:tcW w:w="736" w:type="dxa"/>
                  <w:noWrap/>
                  <w:vAlign w:val="center"/>
                </w:tcPr>
                <w:p>
                  <w:pPr>
                    <w:spacing w:line="300" w:lineRule="exact"/>
                    <w:jc w:val="center"/>
                    <w:rPr>
                      <w:szCs w:val="21"/>
                    </w:rPr>
                  </w:pPr>
                  <w:r>
                    <w:rPr>
                      <w:szCs w:val="21"/>
                    </w:rPr>
                    <w:t>晴</w:t>
                  </w:r>
                </w:p>
              </w:tc>
              <w:tc>
                <w:tcPr>
                  <w:tcW w:w="1260" w:type="dxa"/>
                  <w:noWrap/>
                  <w:vAlign w:val="center"/>
                </w:tcPr>
                <w:p>
                  <w:pPr>
                    <w:spacing w:line="300" w:lineRule="exact"/>
                    <w:jc w:val="center"/>
                    <w:rPr>
                      <w:szCs w:val="21"/>
                    </w:rPr>
                  </w:pPr>
                  <w:r>
                    <w:rPr>
                      <w:rFonts w:hint="eastAsia"/>
                      <w:szCs w:val="21"/>
                    </w:rPr>
                    <w:t>26.1-28.4</w:t>
                  </w:r>
                </w:p>
              </w:tc>
              <w:tc>
                <w:tcPr>
                  <w:tcW w:w="863" w:type="dxa"/>
                  <w:noWrap/>
                  <w:vAlign w:val="center"/>
                </w:tcPr>
                <w:p>
                  <w:pPr>
                    <w:spacing w:line="300" w:lineRule="exact"/>
                    <w:jc w:val="center"/>
                    <w:rPr>
                      <w:szCs w:val="21"/>
                    </w:rPr>
                  </w:pPr>
                  <w:r>
                    <w:rPr>
                      <w:rFonts w:hint="eastAsia"/>
                      <w:szCs w:val="21"/>
                    </w:rPr>
                    <w:t>东</w:t>
                  </w:r>
                </w:p>
              </w:tc>
              <w:tc>
                <w:tcPr>
                  <w:tcW w:w="1302" w:type="dxa"/>
                  <w:noWrap/>
                  <w:vAlign w:val="center"/>
                </w:tcPr>
                <w:p>
                  <w:pPr>
                    <w:spacing w:line="300" w:lineRule="exact"/>
                    <w:jc w:val="center"/>
                    <w:rPr>
                      <w:szCs w:val="21"/>
                    </w:rPr>
                  </w:pPr>
                  <w:r>
                    <w:rPr>
                      <w:rFonts w:hint="eastAsia"/>
                      <w:szCs w:val="21"/>
                    </w:rPr>
                    <w:t>2.4-2.5</w:t>
                  </w:r>
                </w:p>
              </w:tc>
              <w:tc>
                <w:tcPr>
                  <w:tcW w:w="1375" w:type="dxa"/>
                  <w:noWrap/>
                  <w:vAlign w:val="center"/>
                </w:tcPr>
                <w:p>
                  <w:pPr>
                    <w:spacing w:line="300" w:lineRule="exact"/>
                    <w:jc w:val="center"/>
                    <w:rPr>
                      <w:szCs w:val="21"/>
                    </w:rPr>
                  </w:pPr>
                  <w:r>
                    <w:rPr>
                      <w:rFonts w:hint="eastAsia"/>
                      <w:szCs w:val="21"/>
                    </w:rPr>
                    <w:t>100.5-100.6</w:t>
                  </w:r>
                </w:p>
              </w:tc>
              <w:tc>
                <w:tcPr>
                  <w:tcW w:w="1483" w:type="dxa"/>
                  <w:noWrap/>
                  <w:vAlign w:val="center"/>
                </w:tcPr>
                <w:p>
                  <w:pPr>
                    <w:spacing w:line="300" w:lineRule="exact"/>
                    <w:jc w:val="center"/>
                    <w:rPr>
                      <w:szCs w:val="21"/>
                    </w:rPr>
                  </w:pPr>
                  <w:r>
                    <w:rPr>
                      <w:rFonts w:hint="eastAsia"/>
                      <w:szCs w:val="21"/>
                    </w:rPr>
                    <w:t>44.7-47.3</w:t>
                  </w:r>
                </w:p>
              </w:tc>
            </w:tr>
          </w:tbl>
          <w:p>
            <w:pPr>
              <w:spacing w:beforeLines="50" w:line="360" w:lineRule="auto"/>
              <w:ind w:firstLine="482" w:firstLineChars="200"/>
              <w:rPr>
                <w:rFonts w:ascii="宋体" w:hAnsi="宋体" w:cs="宋体"/>
                <w:b/>
                <w:sz w:val="24"/>
              </w:rPr>
            </w:pPr>
            <w:r>
              <w:rPr>
                <w:rFonts w:hint="eastAsia" w:ascii="宋体" w:hAnsi="宋体" w:cs="宋体"/>
                <w:b/>
                <w:sz w:val="24"/>
              </w:rPr>
              <w:t>3、噪声监测结果：</w:t>
            </w:r>
          </w:p>
          <w:p>
            <w:pPr>
              <w:snapToGrid w:val="0"/>
              <w:spacing w:line="360" w:lineRule="auto"/>
              <w:ind w:firstLine="480" w:firstLineChars="200"/>
              <w:rPr>
                <w:sz w:val="24"/>
              </w:rPr>
            </w:pPr>
            <w:r>
              <w:rPr>
                <w:sz w:val="24"/>
              </w:rPr>
              <w:t>监测结果表明：</w:t>
            </w:r>
            <w:r>
              <w:rPr>
                <w:rFonts w:hint="eastAsia"/>
                <w:sz w:val="24"/>
              </w:rPr>
              <w:t>本项目</w:t>
            </w:r>
            <w:r>
              <w:rPr>
                <w:sz w:val="24"/>
              </w:rPr>
              <w:t>厂界噪声监测点昼</w:t>
            </w:r>
            <w:r>
              <w:rPr>
                <w:rFonts w:hint="eastAsia"/>
                <w:sz w:val="24"/>
              </w:rPr>
              <w:t>/夜</w:t>
            </w:r>
            <w:r>
              <w:rPr>
                <w:sz w:val="24"/>
              </w:rPr>
              <w:t>间等效声级值</w:t>
            </w:r>
            <w:r>
              <w:rPr>
                <w:rFonts w:hint="eastAsia"/>
                <w:sz w:val="24"/>
              </w:rPr>
              <w:t>均</w:t>
            </w:r>
            <w:r>
              <w:rPr>
                <w:sz w:val="24"/>
              </w:rPr>
              <w:t>达到《工业企业厂界环境噪声排放标准》</w:t>
            </w:r>
            <w:r>
              <w:rPr>
                <w:rFonts w:hint="eastAsia"/>
                <w:sz w:val="24"/>
              </w:rPr>
              <w:t>（GB12348-2008）3类标准要求</w:t>
            </w:r>
            <w:r>
              <w:rPr>
                <w:sz w:val="24"/>
              </w:rPr>
              <w:t>。</w:t>
            </w:r>
          </w:p>
          <w:p>
            <w:pPr>
              <w:spacing w:line="360" w:lineRule="auto"/>
              <w:ind w:firstLine="480" w:firstLineChars="200"/>
              <w:rPr>
                <w:sz w:val="24"/>
              </w:rPr>
            </w:pPr>
            <w:r>
              <w:rPr>
                <w:sz w:val="24"/>
              </w:rPr>
              <w:t>监测结果统计情况见表</w:t>
            </w:r>
            <w:r>
              <w:rPr>
                <w:rFonts w:hint="eastAsia"/>
                <w:sz w:val="24"/>
              </w:rPr>
              <w:t>7</w:t>
            </w:r>
            <w:r>
              <w:rPr>
                <w:sz w:val="24"/>
              </w:rPr>
              <w:t>-</w:t>
            </w:r>
            <w:r>
              <w:rPr>
                <w:rFonts w:hint="eastAsia"/>
                <w:sz w:val="24"/>
              </w:rPr>
              <w:t>5</w:t>
            </w:r>
            <w:r>
              <w:rPr>
                <w:sz w:val="24"/>
              </w:rPr>
              <w:t>。</w:t>
            </w:r>
          </w:p>
          <w:p>
            <w:pPr>
              <w:snapToGrid w:val="0"/>
              <w:jc w:val="center"/>
              <w:rPr>
                <w:b/>
                <w:sz w:val="24"/>
              </w:rPr>
            </w:pPr>
            <w:r>
              <w:rPr>
                <w:b/>
                <w:sz w:val="24"/>
              </w:rPr>
              <w:t>表</w:t>
            </w:r>
            <w:r>
              <w:rPr>
                <w:rFonts w:hint="eastAsia"/>
                <w:b/>
                <w:sz w:val="24"/>
              </w:rPr>
              <w:t>7</w:t>
            </w:r>
            <w:r>
              <w:rPr>
                <w:b/>
                <w:sz w:val="24"/>
              </w:rPr>
              <w:t>-</w:t>
            </w:r>
            <w:r>
              <w:rPr>
                <w:rFonts w:hint="eastAsia"/>
                <w:b/>
                <w:sz w:val="24"/>
              </w:rPr>
              <w:t>5</w:t>
            </w:r>
            <w:r>
              <w:rPr>
                <w:b/>
                <w:sz w:val="24"/>
              </w:rPr>
              <w:t>厂界噪声监测结果统计表</w:t>
            </w:r>
          </w:p>
          <w:tbl>
            <w:tblPr>
              <w:tblStyle w:val="22"/>
              <w:tblW w:w="928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604"/>
              <w:gridCol w:w="1670"/>
              <w:gridCol w:w="1671"/>
              <w:gridCol w:w="1670"/>
              <w:gridCol w:w="167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vMerge w:val="restart"/>
                  <w:noWrap/>
                  <w:vAlign w:val="center"/>
                </w:tcPr>
                <w:p>
                  <w:pPr>
                    <w:jc w:val="center"/>
                    <w:rPr>
                      <w:szCs w:val="21"/>
                    </w:rPr>
                  </w:pPr>
                  <w:r>
                    <w:rPr>
                      <w:szCs w:val="21"/>
                    </w:rPr>
                    <w:t>监测点位置</w:t>
                  </w:r>
                </w:p>
              </w:tc>
              <w:tc>
                <w:tcPr>
                  <w:tcW w:w="6683" w:type="dxa"/>
                  <w:gridSpan w:val="4"/>
                  <w:noWrap/>
                  <w:vAlign w:val="center"/>
                </w:tcPr>
                <w:p>
                  <w:pPr>
                    <w:jc w:val="center"/>
                    <w:rPr>
                      <w:bCs/>
                      <w:szCs w:val="21"/>
                    </w:rPr>
                  </w:pPr>
                  <w:r>
                    <w:rPr>
                      <w:bCs/>
                      <w:szCs w:val="21"/>
                    </w:rPr>
                    <w:t>监测结果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vMerge w:val="continue"/>
                  <w:noWrap/>
                  <w:vAlign w:val="center"/>
                </w:tcPr>
                <w:p>
                  <w:pPr>
                    <w:jc w:val="center"/>
                    <w:rPr>
                      <w:szCs w:val="21"/>
                    </w:rPr>
                  </w:pPr>
                </w:p>
              </w:tc>
              <w:tc>
                <w:tcPr>
                  <w:tcW w:w="3341" w:type="dxa"/>
                  <w:gridSpan w:val="2"/>
                  <w:noWrap/>
                  <w:vAlign w:val="center"/>
                </w:tcPr>
                <w:p>
                  <w:pPr>
                    <w:jc w:val="center"/>
                    <w:rPr>
                      <w:color w:val="000000" w:themeColor="text1"/>
                      <w:szCs w:val="21"/>
                    </w:rPr>
                  </w:pPr>
                  <w:r>
                    <w:rPr>
                      <w:color w:val="000000" w:themeColor="text1"/>
                      <w:szCs w:val="21"/>
                    </w:rPr>
                    <w:t>2019年</w:t>
                  </w:r>
                  <w:r>
                    <w:rPr>
                      <w:rFonts w:hint="eastAsia"/>
                      <w:color w:val="000000" w:themeColor="text1"/>
                      <w:szCs w:val="21"/>
                    </w:rPr>
                    <w:t>06</w:t>
                  </w:r>
                  <w:r>
                    <w:rPr>
                      <w:color w:val="000000" w:themeColor="text1"/>
                      <w:szCs w:val="21"/>
                    </w:rPr>
                    <w:t>月</w:t>
                  </w:r>
                  <w:r>
                    <w:rPr>
                      <w:rFonts w:hint="eastAsia"/>
                      <w:color w:val="000000" w:themeColor="text1"/>
                      <w:szCs w:val="21"/>
                    </w:rPr>
                    <w:t>18</w:t>
                  </w:r>
                  <w:r>
                    <w:rPr>
                      <w:color w:val="000000" w:themeColor="text1"/>
                      <w:szCs w:val="21"/>
                    </w:rPr>
                    <w:t>日</w:t>
                  </w:r>
                </w:p>
              </w:tc>
              <w:tc>
                <w:tcPr>
                  <w:tcW w:w="3342" w:type="dxa"/>
                  <w:gridSpan w:val="2"/>
                  <w:noWrap/>
                  <w:vAlign w:val="center"/>
                </w:tcPr>
                <w:p>
                  <w:pPr>
                    <w:jc w:val="center"/>
                    <w:rPr>
                      <w:color w:val="000000" w:themeColor="text1"/>
                      <w:szCs w:val="21"/>
                    </w:rPr>
                  </w:pPr>
                  <w:r>
                    <w:rPr>
                      <w:color w:val="000000" w:themeColor="text1"/>
                      <w:szCs w:val="21"/>
                    </w:rPr>
                    <w:t>2019年</w:t>
                  </w:r>
                  <w:r>
                    <w:rPr>
                      <w:rFonts w:hint="eastAsia"/>
                      <w:color w:val="000000" w:themeColor="text1"/>
                      <w:szCs w:val="21"/>
                    </w:rPr>
                    <w:t>06</w:t>
                  </w:r>
                  <w:r>
                    <w:rPr>
                      <w:color w:val="000000" w:themeColor="text1"/>
                      <w:szCs w:val="21"/>
                    </w:rPr>
                    <w:t>月</w:t>
                  </w:r>
                  <w:r>
                    <w:rPr>
                      <w:rFonts w:hint="eastAsia"/>
                      <w:color w:val="000000" w:themeColor="text1"/>
                      <w:szCs w:val="21"/>
                    </w:rPr>
                    <w:t>19</w:t>
                  </w:r>
                  <w:r>
                    <w:rPr>
                      <w:color w:val="000000" w:themeColor="text1"/>
                      <w:szCs w:val="21"/>
                    </w:rPr>
                    <w:t>日</w:t>
                  </w:r>
                  <w:bookmarkStart w:id="25" w:name="_GoBack"/>
                  <w:bookmarkEnd w:id="25"/>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vMerge w:val="continue"/>
                  <w:noWrap/>
                  <w:vAlign w:val="center"/>
                </w:tcPr>
                <w:p>
                  <w:pPr>
                    <w:jc w:val="center"/>
                    <w:rPr>
                      <w:szCs w:val="21"/>
                    </w:rPr>
                  </w:pPr>
                </w:p>
              </w:tc>
              <w:tc>
                <w:tcPr>
                  <w:tcW w:w="1670" w:type="dxa"/>
                  <w:tcBorders>
                    <w:right w:val="single" w:color="auto" w:sz="4" w:space="0"/>
                  </w:tcBorders>
                  <w:noWrap/>
                  <w:vAlign w:val="center"/>
                </w:tcPr>
                <w:p>
                  <w:pPr>
                    <w:jc w:val="center"/>
                    <w:rPr>
                      <w:szCs w:val="21"/>
                    </w:rPr>
                  </w:pPr>
                  <w:r>
                    <w:rPr>
                      <w:szCs w:val="21"/>
                    </w:rPr>
                    <w:t>昼间</w:t>
                  </w:r>
                </w:p>
              </w:tc>
              <w:tc>
                <w:tcPr>
                  <w:tcW w:w="1671" w:type="dxa"/>
                  <w:tcBorders>
                    <w:left w:val="single" w:color="auto" w:sz="4" w:space="0"/>
                  </w:tcBorders>
                  <w:noWrap/>
                  <w:vAlign w:val="center"/>
                </w:tcPr>
                <w:p>
                  <w:pPr>
                    <w:jc w:val="center"/>
                    <w:rPr>
                      <w:szCs w:val="21"/>
                    </w:rPr>
                  </w:pPr>
                  <w:r>
                    <w:rPr>
                      <w:szCs w:val="21"/>
                    </w:rPr>
                    <w:t>夜间</w:t>
                  </w:r>
                </w:p>
              </w:tc>
              <w:tc>
                <w:tcPr>
                  <w:tcW w:w="1670" w:type="dxa"/>
                  <w:tcBorders>
                    <w:right w:val="single" w:color="auto" w:sz="4" w:space="0"/>
                  </w:tcBorders>
                  <w:noWrap/>
                  <w:vAlign w:val="center"/>
                </w:tcPr>
                <w:p>
                  <w:pPr>
                    <w:jc w:val="center"/>
                    <w:rPr>
                      <w:szCs w:val="21"/>
                    </w:rPr>
                  </w:pPr>
                  <w:r>
                    <w:rPr>
                      <w:szCs w:val="21"/>
                    </w:rPr>
                    <w:t>昼间</w:t>
                  </w:r>
                </w:p>
              </w:tc>
              <w:tc>
                <w:tcPr>
                  <w:tcW w:w="1672" w:type="dxa"/>
                  <w:tcBorders>
                    <w:left w:val="single" w:color="auto" w:sz="4" w:space="0"/>
                  </w:tcBorders>
                  <w:noWrap/>
                  <w:vAlign w:val="center"/>
                </w:tcPr>
                <w:p>
                  <w:pPr>
                    <w:jc w:val="center"/>
                    <w:rPr>
                      <w:szCs w:val="21"/>
                    </w:rPr>
                  </w:pPr>
                  <w:r>
                    <w:rPr>
                      <w:szCs w:val="21"/>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szCs w:val="21"/>
                    </w:rPr>
                  </w:pPr>
                  <w:r>
                    <w:rPr>
                      <w:szCs w:val="21"/>
                    </w:rPr>
                    <w:t>▲Z1东厂界外1米</w:t>
                  </w:r>
                </w:p>
              </w:tc>
              <w:tc>
                <w:tcPr>
                  <w:tcW w:w="1670" w:type="dxa"/>
                  <w:tcBorders>
                    <w:right w:val="single" w:color="auto" w:sz="4" w:space="0"/>
                  </w:tcBorders>
                  <w:noWrap/>
                  <w:vAlign w:val="center"/>
                </w:tcPr>
                <w:p>
                  <w:pPr>
                    <w:jc w:val="center"/>
                    <w:rPr>
                      <w:szCs w:val="21"/>
                    </w:rPr>
                  </w:pPr>
                  <w:r>
                    <w:rPr>
                      <w:rFonts w:hint="eastAsia"/>
                      <w:bCs/>
                      <w:szCs w:val="21"/>
                    </w:rPr>
                    <w:t>49.6</w:t>
                  </w:r>
                </w:p>
              </w:tc>
              <w:tc>
                <w:tcPr>
                  <w:tcW w:w="1671" w:type="dxa"/>
                  <w:tcBorders>
                    <w:left w:val="single" w:color="auto" w:sz="4" w:space="0"/>
                  </w:tcBorders>
                  <w:noWrap/>
                  <w:vAlign w:val="center"/>
                </w:tcPr>
                <w:p>
                  <w:pPr>
                    <w:jc w:val="center"/>
                    <w:rPr>
                      <w:szCs w:val="21"/>
                    </w:rPr>
                  </w:pPr>
                  <w:r>
                    <w:rPr>
                      <w:rFonts w:hint="eastAsia"/>
                      <w:bCs/>
                      <w:szCs w:val="21"/>
                    </w:rPr>
                    <w:t>45.4</w:t>
                  </w:r>
                </w:p>
              </w:tc>
              <w:tc>
                <w:tcPr>
                  <w:tcW w:w="1670" w:type="dxa"/>
                  <w:tcBorders>
                    <w:right w:val="single" w:color="auto" w:sz="4" w:space="0"/>
                  </w:tcBorders>
                  <w:noWrap/>
                  <w:vAlign w:val="center"/>
                </w:tcPr>
                <w:p>
                  <w:pPr>
                    <w:jc w:val="center"/>
                    <w:rPr>
                      <w:szCs w:val="21"/>
                    </w:rPr>
                  </w:pPr>
                  <w:r>
                    <w:rPr>
                      <w:rFonts w:hint="eastAsia"/>
                      <w:bCs/>
                      <w:szCs w:val="21"/>
                    </w:rPr>
                    <w:t>49.8</w:t>
                  </w:r>
                </w:p>
              </w:tc>
              <w:tc>
                <w:tcPr>
                  <w:tcW w:w="1672" w:type="dxa"/>
                  <w:tcBorders>
                    <w:left w:val="single" w:color="auto" w:sz="4" w:space="0"/>
                  </w:tcBorders>
                  <w:noWrap/>
                  <w:vAlign w:val="center"/>
                </w:tcPr>
                <w:p>
                  <w:pPr>
                    <w:jc w:val="center"/>
                    <w:rPr>
                      <w:szCs w:val="21"/>
                    </w:rPr>
                  </w:pPr>
                  <w:r>
                    <w:rPr>
                      <w:rFonts w:hint="eastAsia"/>
                      <w:bCs/>
                      <w:szCs w:val="21"/>
                    </w:rPr>
                    <w:t>44.8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szCs w:val="21"/>
                    </w:rPr>
                  </w:pPr>
                  <w:r>
                    <w:rPr>
                      <w:szCs w:val="21"/>
                    </w:rPr>
                    <w:t>▲Z2南厂界外1米</w:t>
                  </w:r>
                </w:p>
              </w:tc>
              <w:tc>
                <w:tcPr>
                  <w:tcW w:w="1670" w:type="dxa"/>
                  <w:tcBorders>
                    <w:right w:val="single" w:color="auto" w:sz="4" w:space="0"/>
                  </w:tcBorders>
                  <w:noWrap/>
                  <w:vAlign w:val="center"/>
                </w:tcPr>
                <w:p>
                  <w:pPr>
                    <w:jc w:val="center"/>
                    <w:rPr>
                      <w:szCs w:val="21"/>
                    </w:rPr>
                  </w:pPr>
                  <w:r>
                    <w:rPr>
                      <w:rFonts w:hint="eastAsia"/>
                      <w:bCs/>
                      <w:szCs w:val="21"/>
                    </w:rPr>
                    <w:t>49.0</w:t>
                  </w:r>
                </w:p>
              </w:tc>
              <w:tc>
                <w:tcPr>
                  <w:tcW w:w="1671" w:type="dxa"/>
                  <w:tcBorders>
                    <w:left w:val="single" w:color="auto" w:sz="4" w:space="0"/>
                  </w:tcBorders>
                  <w:noWrap/>
                  <w:vAlign w:val="center"/>
                </w:tcPr>
                <w:p>
                  <w:pPr>
                    <w:jc w:val="center"/>
                    <w:rPr>
                      <w:szCs w:val="21"/>
                    </w:rPr>
                  </w:pPr>
                  <w:r>
                    <w:rPr>
                      <w:rFonts w:hint="eastAsia"/>
                      <w:bCs/>
                      <w:szCs w:val="21"/>
                    </w:rPr>
                    <w:t>45.8</w:t>
                  </w:r>
                </w:p>
              </w:tc>
              <w:tc>
                <w:tcPr>
                  <w:tcW w:w="1670" w:type="dxa"/>
                  <w:tcBorders>
                    <w:right w:val="single" w:color="auto" w:sz="4" w:space="0"/>
                  </w:tcBorders>
                  <w:noWrap/>
                  <w:vAlign w:val="center"/>
                </w:tcPr>
                <w:p>
                  <w:pPr>
                    <w:jc w:val="center"/>
                    <w:rPr>
                      <w:szCs w:val="21"/>
                    </w:rPr>
                  </w:pPr>
                  <w:r>
                    <w:rPr>
                      <w:rFonts w:hint="eastAsia"/>
                      <w:bCs/>
                      <w:szCs w:val="21"/>
                    </w:rPr>
                    <w:t>49.3</w:t>
                  </w:r>
                </w:p>
              </w:tc>
              <w:tc>
                <w:tcPr>
                  <w:tcW w:w="1672" w:type="dxa"/>
                  <w:tcBorders>
                    <w:left w:val="single" w:color="auto" w:sz="4" w:space="0"/>
                  </w:tcBorders>
                  <w:noWrap/>
                  <w:vAlign w:val="center"/>
                </w:tcPr>
                <w:p>
                  <w:pPr>
                    <w:jc w:val="center"/>
                    <w:rPr>
                      <w:szCs w:val="21"/>
                    </w:rPr>
                  </w:pPr>
                  <w:r>
                    <w:rPr>
                      <w:rFonts w:hint="eastAsia"/>
                      <w:bCs/>
                      <w:szCs w:val="21"/>
                    </w:rPr>
                    <w:t>45.7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szCs w:val="21"/>
                    </w:rPr>
                  </w:pPr>
                  <w:r>
                    <w:rPr>
                      <w:szCs w:val="21"/>
                    </w:rPr>
                    <w:t>▲Z3西厂界外1米</w:t>
                  </w:r>
                </w:p>
              </w:tc>
              <w:tc>
                <w:tcPr>
                  <w:tcW w:w="1670" w:type="dxa"/>
                  <w:tcBorders>
                    <w:right w:val="single" w:color="auto" w:sz="4" w:space="0"/>
                  </w:tcBorders>
                  <w:noWrap/>
                  <w:vAlign w:val="center"/>
                </w:tcPr>
                <w:p>
                  <w:pPr>
                    <w:jc w:val="center"/>
                    <w:rPr>
                      <w:szCs w:val="21"/>
                    </w:rPr>
                  </w:pPr>
                  <w:r>
                    <w:rPr>
                      <w:rFonts w:hint="eastAsia"/>
                      <w:bCs/>
                      <w:szCs w:val="21"/>
                    </w:rPr>
                    <w:t>49.4</w:t>
                  </w:r>
                </w:p>
              </w:tc>
              <w:tc>
                <w:tcPr>
                  <w:tcW w:w="1671" w:type="dxa"/>
                  <w:tcBorders>
                    <w:left w:val="single" w:color="auto" w:sz="4" w:space="0"/>
                  </w:tcBorders>
                  <w:noWrap/>
                  <w:vAlign w:val="center"/>
                </w:tcPr>
                <w:p>
                  <w:pPr>
                    <w:jc w:val="center"/>
                    <w:rPr>
                      <w:szCs w:val="21"/>
                    </w:rPr>
                  </w:pPr>
                  <w:r>
                    <w:rPr>
                      <w:rFonts w:hint="eastAsia"/>
                      <w:bCs/>
                      <w:szCs w:val="21"/>
                    </w:rPr>
                    <w:t>46.2</w:t>
                  </w:r>
                </w:p>
              </w:tc>
              <w:tc>
                <w:tcPr>
                  <w:tcW w:w="1670" w:type="dxa"/>
                  <w:tcBorders>
                    <w:right w:val="single" w:color="auto" w:sz="4" w:space="0"/>
                  </w:tcBorders>
                  <w:noWrap/>
                  <w:vAlign w:val="center"/>
                </w:tcPr>
                <w:p>
                  <w:pPr>
                    <w:jc w:val="center"/>
                    <w:rPr>
                      <w:szCs w:val="21"/>
                    </w:rPr>
                  </w:pPr>
                  <w:r>
                    <w:rPr>
                      <w:rFonts w:hint="eastAsia"/>
                      <w:bCs/>
                      <w:szCs w:val="21"/>
                    </w:rPr>
                    <w:t>49.4</w:t>
                  </w:r>
                </w:p>
              </w:tc>
              <w:tc>
                <w:tcPr>
                  <w:tcW w:w="1672" w:type="dxa"/>
                  <w:tcBorders>
                    <w:left w:val="single" w:color="auto" w:sz="4" w:space="0"/>
                  </w:tcBorders>
                  <w:noWrap/>
                  <w:vAlign w:val="center"/>
                </w:tcPr>
                <w:p>
                  <w:pPr>
                    <w:jc w:val="center"/>
                    <w:rPr>
                      <w:szCs w:val="21"/>
                    </w:rPr>
                  </w:pPr>
                  <w:r>
                    <w:rPr>
                      <w:rFonts w:hint="eastAsia"/>
                      <w:bCs/>
                      <w:szCs w:val="21"/>
                    </w:rPr>
                    <w:t>45.7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szCs w:val="21"/>
                    </w:rPr>
                  </w:pPr>
                  <w:r>
                    <w:rPr>
                      <w:szCs w:val="21"/>
                    </w:rPr>
                    <w:t>▲Z4北厂界外1米</w:t>
                  </w:r>
                </w:p>
              </w:tc>
              <w:tc>
                <w:tcPr>
                  <w:tcW w:w="1670" w:type="dxa"/>
                  <w:tcBorders>
                    <w:right w:val="single" w:color="auto" w:sz="4" w:space="0"/>
                  </w:tcBorders>
                  <w:noWrap/>
                  <w:vAlign w:val="center"/>
                </w:tcPr>
                <w:p>
                  <w:pPr>
                    <w:jc w:val="center"/>
                    <w:rPr>
                      <w:szCs w:val="21"/>
                    </w:rPr>
                  </w:pPr>
                  <w:r>
                    <w:rPr>
                      <w:rFonts w:hint="eastAsia"/>
                      <w:bCs/>
                      <w:szCs w:val="21"/>
                    </w:rPr>
                    <w:t>49.7</w:t>
                  </w:r>
                </w:p>
              </w:tc>
              <w:tc>
                <w:tcPr>
                  <w:tcW w:w="1671" w:type="dxa"/>
                  <w:tcBorders>
                    <w:left w:val="single" w:color="auto" w:sz="4" w:space="0"/>
                  </w:tcBorders>
                  <w:noWrap/>
                  <w:vAlign w:val="center"/>
                </w:tcPr>
                <w:p>
                  <w:pPr>
                    <w:jc w:val="center"/>
                    <w:rPr>
                      <w:szCs w:val="21"/>
                    </w:rPr>
                  </w:pPr>
                  <w:r>
                    <w:rPr>
                      <w:rFonts w:hint="eastAsia"/>
                      <w:bCs/>
                      <w:szCs w:val="21"/>
                    </w:rPr>
                    <w:t>44.8</w:t>
                  </w:r>
                </w:p>
              </w:tc>
              <w:tc>
                <w:tcPr>
                  <w:tcW w:w="1670" w:type="dxa"/>
                  <w:tcBorders>
                    <w:right w:val="single" w:color="auto" w:sz="4" w:space="0"/>
                  </w:tcBorders>
                  <w:noWrap/>
                  <w:vAlign w:val="center"/>
                </w:tcPr>
                <w:p>
                  <w:pPr>
                    <w:jc w:val="center"/>
                    <w:rPr>
                      <w:szCs w:val="21"/>
                    </w:rPr>
                  </w:pPr>
                  <w:r>
                    <w:rPr>
                      <w:rFonts w:hint="eastAsia"/>
                      <w:bCs/>
                      <w:szCs w:val="21"/>
                    </w:rPr>
                    <w:t>49.2</w:t>
                  </w:r>
                </w:p>
              </w:tc>
              <w:tc>
                <w:tcPr>
                  <w:tcW w:w="1672" w:type="dxa"/>
                  <w:tcBorders>
                    <w:left w:val="single" w:color="auto" w:sz="4" w:space="0"/>
                  </w:tcBorders>
                  <w:noWrap/>
                  <w:vAlign w:val="center"/>
                </w:tcPr>
                <w:p>
                  <w:pPr>
                    <w:jc w:val="center"/>
                    <w:rPr>
                      <w:szCs w:val="21"/>
                    </w:rPr>
                  </w:pPr>
                  <w:r>
                    <w:rPr>
                      <w:rFonts w:hint="eastAsia"/>
                      <w:bCs/>
                      <w:szCs w:val="21"/>
                    </w:rPr>
                    <w:t>45.0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szCs w:val="21"/>
                    </w:rPr>
                  </w:pPr>
                  <w:r>
                    <w:rPr>
                      <w:b/>
                      <w:bCs/>
                      <w:szCs w:val="21"/>
                    </w:rPr>
                    <w:t>标准限值</w:t>
                  </w:r>
                </w:p>
              </w:tc>
              <w:tc>
                <w:tcPr>
                  <w:tcW w:w="1670" w:type="dxa"/>
                  <w:tcBorders>
                    <w:right w:val="single" w:color="auto" w:sz="4" w:space="0"/>
                  </w:tcBorders>
                  <w:noWrap/>
                  <w:vAlign w:val="center"/>
                </w:tcPr>
                <w:p>
                  <w:pPr>
                    <w:jc w:val="center"/>
                    <w:rPr>
                      <w:b/>
                      <w:szCs w:val="21"/>
                    </w:rPr>
                  </w:pPr>
                  <w:r>
                    <w:rPr>
                      <w:b/>
                      <w:szCs w:val="21"/>
                    </w:rPr>
                    <w:t>65</w:t>
                  </w:r>
                </w:p>
              </w:tc>
              <w:tc>
                <w:tcPr>
                  <w:tcW w:w="1671" w:type="dxa"/>
                  <w:tcBorders>
                    <w:left w:val="single" w:color="auto" w:sz="4" w:space="0"/>
                  </w:tcBorders>
                  <w:noWrap/>
                  <w:vAlign w:val="center"/>
                </w:tcPr>
                <w:p>
                  <w:pPr>
                    <w:jc w:val="center"/>
                    <w:rPr>
                      <w:b/>
                      <w:szCs w:val="21"/>
                    </w:rPr>
                  </w:pPr>
                  <w:r>
                    <w:rPr>
                      <w:b/>
                      <w:szCs w:val="21"/>
                    </w:rPr>
                    <w:t>55</w:t>
                  </w:r>
                </w:p>
              </w:tc>
              <w:tc>
                <w:tcPr>
                  <w:tcW w:w="1670" w:type="dxa"/>
                  <w:tcBorders>
                    <w:right w:val="single" w:color="auto" w:sz="4" w:space="0"/>
                  </w:tcBorders>
                  <w:noWrap/>
                  <w:vAlign w:val="center"/>
                </w:tcPr>
                <w:p>
                  <w:pPr>
                    <w:jc w:val="center"/>
                    <w:rPr>
                      <w:b/>
                      <w:szCs w:val="21"/>
                    </w:rPr>
                  </w:pPr>
                  <w:r>
                    <w:rPr>
                      <w:b/>
                      <w:szCs w:val="21"/>
                    </w:rPr>
                    <w:t>65</w:t>
                  </w:r>
                </w:p>
              </w:tc>
              <w:tc>
                <w:tcPr>
                  <w:tcW w:w="1672" w:type="dxa"/>
                  <w:tcBorders>
                    <w:left w:val="single" w:color="auto" w:sz="4" w:space="0"/>
                  </w:tcBorders>
                  <w:noWrap/>
                  <w:vAlign w:val="center"/>
                </w:tcPr>
                <w:p>
                  <w:pPr>
                    <w:jc w:val="center"/>
                    <w:rPr>
                      <w:b/>
                      <w:szCs w:val="21"/>
                    </w:rPr>
                  </w:pPr>
                  <w:r>
                    <w:rPr>
                      <w:b/>
                      <w:szCs w:val="21"/>
                    </w:rPr>
                    <w:t>55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b/>
                      <w:bCs/>
                      <w:szCs w:val="21"/>
                    </w:rPr>
                  </w:pPr>
                  <w:r>
                    <w:rPr>
                      <w:b/>
                      <w:bCs/>
                      <w:szCs w:val="21"/>
                    </w:rPr>
                    <w:t>达标情况</w:t>
                  </w:r>
                </w:p>
              </w:tc>
              <w:tc>
                <w:tcPr>
                  <w:tcW w:w="1670" w:type="dxa"/>
                  <w:tcBorders>
                    <w:right w:val="single" w:color="auto" w:sz="4" w:space="0"/>
                  </w:tcBorders>
                  <w:noWrap/>
                  <w:vAlign w:val="center"/>
                </w:tcPr>
                <w:p>
                  <w:pPr>
                    <w:jc w:val="center"/>
                    <w:rPr>
                      <w:b/>
                      <w:szCs w:val="21"/>
                    </w:rPr>
                  </w:pPr>
                  <w:r>
                    <w:rPr>
                      <w:b/>
                      <w:szCs w:val="21"/>
                    </w:rPr>
                    <w:t>达标</w:t>
                  </w:r>
                </w:p>
              </w:tc>
              <w:tc>
                <w:tcPr>
                  <w:tcW w:w="1671" w:type="dxa"/>
                  <w:tcBorders>
                    <w:left w:val="single" w:color="auto" w:sz="4" w:space="0"/>
                  </w:tcBorders>
                  <w:noWrap/>
                  <w:vAlign w:val="center"/>
                </w:tcPr>
                <w:p>
                  <w:pPr>
                    <w:jc w:val="center"/>
                    <w:rPr>
                      <w:b/>
                      <w:szCs w:val="21"/>
                    </w:rPr>
                  </w:pPr>
                  <w:r>
                    <w:rPr>
                      <w:b/>
                      <w:szCs w:val="21"/>
                    </w:rPr>
                    <w:t>达标</w:t>
                  </w:r>
                </w:p>
              </w:tc>
              <w:tc>
                <w:tcPr>
                  <w:tcW w:w="1670" w:type="dxa"/>
                  <w:tcBorders>
                    <w:right w:val="single" w:color="auto" w:sz="4" w:space="0"/>
                  </w:tcBorders>
                  <w:noWrap/>
                  <w:vAlign w:val="center"/>
                </w:tcPr>
                <w:p>
                  <w:pPr>
                    <w:jc w:val="center"/>
                    <w:rPr>
                      <w:b/>
                      <w:szCs w:val="21"/>
                    </w:rPr>
                  </w:pPr>
                  <w:r>
                    <w:rPr>
                      <w:b/>
                      <w:szCs w:val="21"/>
                    </w:rPr>
                    <w:t>达标</w:t>
                  </w:r>
                </w:p>
              </w:tc>
              <w:tc>
                <w:tcPr>
                  <w:tcW w:w="1672" w:type="dxa"/>
                  <w:tcBorders>
                    <w:left w:val="single" w:color="auto" w:sz="4" w:space="0"/>
                  </w:tcBorders>
                  <w:noWrap/>
                  <w:vAlign w:val="center"/>
                </w:tcPr>
                <w:p>
                  <w:pPr>
                    <w:jc w:val="center"/>
                    <w:rPr>
                      <w:b/>
                      <w:szCs w:val="21"/>
                    </w:rPr>
                  </w:pPr>
                  <w:r>
                    <w:rPr>
                      <w:b/>
                      <w:szCs w:val="21"/>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2604" w:type="dxa"/>
                  <w:noWrap/>
                  <w:vAlign w:val="center"/>
                </w:tcPr>
                <w:p>
                  <w:pPr>
                    <w:jc w:val="center"/>
                    <w:rPr>
                      <w:szCs w:val="21"/>
                    </w:rPr>
                  </w:pPr>
                  <w:r>
                    <w:rPr>
                      <w:bCs/>
                      <w:szCs w:val="21"/>
                    </w:rPr>
                    <w:t>备注</w:t>
                  </w:r>
                </w:p>
              </w:tc>
              <w:tc>
                <w:tcPr>
                  <w:tcW w:w="6683" w:type="dxa"/>
                  <w:gridSpan w:val="4"/>
                  <w:noWrap/>
                  <w:vAlign w:val="center"/>
                </w:tcPr>
                <w:p>
                  <w:pPr>
                    <w:jc w:val="left"/>
                    <w:rPr>
                      <w:bCs/>
                      <w:szCs w:val="21"/>
                    </w:rPr>
                  </w:pPr>
                  <w:r>
                    <w:rPr>
                      <w:szCs w:val="21"/>
                    </w:rPr>
                    <w:t>监测期间：天气均为晴，风速均小于5m/s。</w:t>
                  </w:r>
                </w:p>
              </w:tc>
            </w:tr>
          </w:tbl>
          <w:p>
            <w:pPr>
              <w:spacing w:beforeLines="50" w:line="360" w:lineRule="auto"/>
              <w:ind w:firstLine="482" w:firstLineChars="200"/>
              <w:rPr>
                <w:sz w:val="24"/>
              </w:rPr>
            </w:pPr>
            <w:r>
              <w:rPr>
                <w:rFonts w:hint="eastAsia"/>
                <w:b/>
                <w:sz w:val="24"/>
              </w:rPr>
              <w:t>5、</w:t>
            </w:r>
            <w:r>
              <w:rPr>
                <w:b/>
                <w:sz w:val="24"/>
              </w:rPr>
              <w:t>固体废弃物监测结果：</w:t>
            </w:r>
          </w:p>
          <w:p>
            <w:pPr>
              <w:pStyle w:val="2"/>
              <w:spacing w:line="360" w:lineRule="auto"/>
              <w:ind w:firstLine="480" w:firstLineChars="200"/>
              <w:rPr>
                <w:color w:val="000000" w:themeColor="text1"/>
                <w:sz w:val="24"/>
              </w:rPr>
            </w:pPr>
            <w:r>
              <w:rPr>
                <w:rFonts w:hint="eastAsia"/>
                <w:color w:val="000000" w:themeColor="text1"/>
                <w:sz w:val="24"/>
              </w:rPr>
              <w:t>本项目产生的固体废弃物主要是生活垃圾、废电解液处理废物、废包装容器、含酸废物，生活垃圾由环卫部门统一清运，废电解液处理废物、废包装容器、含酸废物委托有资质单位处置。竣工调试至验收期间，项目产生的废包装容器、含酸废物、废电解液处理废物均交有资质单位处置，厂内职工产生的生活垃圾全部交由环卫部门统一处置。</w:t>
            </w:r>
          </w:p>
          <w:p>
            <w:pPr>
              <w:pStyle w:val="2"/>
              <w:spacing w:line="360" w:lineRule="auto"/>
              <w:ind w:firstLine="480" w:firstLineChars="200"/>
              <w:rPr>
                <w:color w:val="000000" w:themeColor="text1"/>
                <w:sz w:val="24"/>
              </w:rPr>
            </w:pPr>
            <w:r>
              <w:rPr>
                <w:rFonts w:hint="eastAsia"/>
                <w:color w:val="000000" w:themeColor="text1"/>
                <w:sz w:val="24"/>
              </w:rPr>
              <w:t>本项目固体废弃物核查期间定为</w:t>
            </w:r>
            <w:r>
              <w:rPr>
                <w:rFonts w:hint="eastAsia"/>
                <w:sz w:val="24"/>
              </w:rPr>
              <w:t>2019年05月调试至</w:t>
            </w:r>
            <w:r>
              <w:rPr>
                <w:sz w:val="24"/>
              </w:rPr>
              <w:t>201</w:t>
            </w:r>
            <w:r>
              <w:rPr>
                <w:rFonts w:hint="eastAsia"/>
                <w:sz w:val="24"/>
              </w:rPr>
              <w:t>9</w:t>
            </w:r>
            <w:r>
              <w:rPr>
                <w:sz w:val="24"/>
              </w:rPr>
              <w:t>年</w:t>
            </w:r>
            <w:r>
              <w:rPr>
                <w:rFonts w:hint="eastAsia"/>
                <w:sz w:val="24"/>
              </w:rPr>
              <w:t>06</w:t>
            </w:r>
            <w:r>
              <w:rPr>
                <w:sz w:val="24"/>
              </w:rPr>
              <w:t>月</w:t>
            </w:r>
            <w:r>
              <w:rPr>
                <w:rFonts w:hint="eastAsia"/>
                <w:sz w:val="24"/>
              </w:rPr>
              <w:t>19</w:t>
            </w:r>
            <w:r>
              <w:rPr>
                <w:sz w:val="24"/>
              </w:rPr>
              <w:t>日</w:t>
            </w:r>
            <w:r>
              <w:rPr>
                <w:rFonts w:hint="eastAsia"/>
                <w:sz w:val="24"/>
              </w:rPr>
              <w:t>验收监测</w:t>
            </w:r>
            <w:r>
              <w:rPr>
                <w:rFonts w:hint="eastAsia"/>
                <w:color w:val="000000" w:themeColor="text1"/>
                <w:sz w:val="24"/>
              </w:rPr>
              <w:t>结束，</w:t>
            </w:r>
            <w:r>
              <w:rPr>
                <w:color w:val="000000" w:themeColor="text1"/>
                <w:sz w:val="24"/>
              </w:rPr>
              <w:t>各类固废的产生量及处理量见表</w:t>
            </w:r>
            <w:r>
              <w:rPr>
                <w:rFonts w:hint="eastAsia"/>
                <w:color w:val="000000" w:themeColor="text1"/>
                <w:sz w:val="24"/>
              </w:rPr>
              <w:t>7</w:t>
            </w:r>
            <w:r>
              <w:rPr>
                <w:color w:val="000000" w:themeColor="text1"/>
                <w:sz w:val="24"/>
              </w:rPr>
              <w:t>-</w:t>
            </w:r>
            <w:r>
              <w:rPr>
                <w:rFonts w:hint="eastAsia"/>
                <w:color w:val="000000" w:themeColor="text1"/>
                <w:sz w:val="24"/>
              </w:rPr>
              <w:t>6</w:t>
            </w:r>
            <w:r>
              <w:rPr>
                <w:color w:val="000000" w:themeColor="text1"/>
                <w:sz w:val="24"/>
              </w:rPr>
              <w:t>。</w:t>
            </w:r>
          </w:p>
          <w:p>
            <w:pPr>
              <w:pStyle w:val="2"/>
              <w:jc w:val="center"/>
              <w:rPr>
                <w:b/>
                <w:sz w:val="24"/>
              </w:rPr>
            </w:pPr>
            <w:r>
              <w:rPr>
                <w:b/>
                <w:bCs/>
                <w:color w:val="000000"/>
                <w:sz w:val="24"/>
              </w:rPr>
              <w:t>表</w:t>
            </w:r>
            <w:r>
              <w:rPr>
                <w:rFonts w:hint="eastAsia"/>
                <w:b/>
                <w:bCs/>
                <w:color w:val="000000"/>
                <w:sz w:val="24"/>
              </w:rPr>
              <w:t>7-6  项目</w:t>
            </w:r>
            <w:r>
              <w:rPr>
                <w:b/>
                <w:bCs/>
                <w:sz w:val="24"/>
              </w:rPr>
              <w:t>固体废弃物产生处</w:t>
            </w:r>
            <w:r>
              <w:rPr>
                <w:b/>
                <w:sz w:val="24"/>
              </w:rPr>
              <w:t>理情况</w:t>
            </w:r>
          </w:p>
          <w:tbl>
            <w:tblPr>
              <w:tblStyle w:val="22"/>
              <w:tblW w:w="92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70"/>
              <w:gridCol w:w="965"/>
              <w:gridCol w:w="1284"/>
              <w:gridCol w:w="1144"/>
              <w:gridCol w:w="1099"/>
              <w:gridCol w:w="1142"/>
              <w:gridCol w:w="953"/>
              <w:gridCol w:w="7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10" w:type="dxa"/>
                  <w:vMerge w:val="restart"/>
                  <w:tcMar>
                    <w:top w:w="28" w:type="dxa"/>
                    <w:left w:w="28" w:type="dxa"/>
                    <w:bottom w:w="28" w:type="dxa"/>
                    <w:right w:w="28" w:type="dxa"/>
                  </w:tcMar>
                  <w:vAlign w:val="center"/>
                </w:tcPr>
                <w:p>
                  <w:pPr>
                    <w:jc w:val="center"/>
                    <w:rPr>
                      <w:rFonts w:eastAsiaTheme="minorEastAsia"/>
                      <w:color w:val="000000"/>
                      <w:szCs w:val="21"/>
                    </w:rPr>
                  </w:pPr>
                  <w:r>
                    <w:rPr>
                      <w:rFonts w:eastAsiaTheme="minorEastAsia"/>
                      <w:color w:val="000000"/>
                      <w:szCs w:val="21"/>
                    </w:rPr>
                    <w:t>生产线</w:t>
                  </w:r>
                </w:p>
                <w:p>
                  <w:pPr>
                    <w:jc w:val="center"/>
                    <w:rPr>
                      <w:rFonts w:eastAsiaTheme="minorEastAsia"/>
                      <w:color w:val="000000"/>
                      <w:szCs w:val="21"/>
                    </w:rPr>
                  </w:pPr>
                  <w:r>
                    <w:rPr>
                      <w:rFonts w:eastAsiaTheme="minorEastAsia"/>
                      <w:color w:val="000000"/>
                      <w:szCs w:val="21"/>
                    </w:rPr>
                    <w:t>名称</w:t>
                  </w:r>
                </w:p>
              </w:tc>
              <w:tc>
                <w:tcPr>
                  <w:tcW w:w="1835" w:type="dxa"/>
                  <w:gridSpan w:val="2"/>
                  <w:tcMar>
                    <w:top w:w="28" w:type="dxa"/>
                    <w:left w:w="28" w:type="dxa"/>
                    <w:bottom w:w="28" w:type="dxa"/>
                    <w:right w:w="28" w:type="dxa"/>
                  </w:tcMar>
                  <w:vAlign w:val="center"/>
                </w:tcPr>
                <w:p>
                  <w:pPr>
                    <w:jc w:val="center"/>
                    <w:rPr>
                      <w:rFonts w:eastAsiaTheme="minorEastAsia"/>
                      <w:color w:val="000000"/>
                      <w:szCs w:val="21"/>
                    </w:rPr>
                  </w:pPr>
                  <w:r>
                    <w:rPr>
                      <w:rFonts w:eastAsiaTheme="minorEastAsia"/>
                      <w:color w:val="000000"/>
                      <w:szCs w:val="21"/>
                    </w:rPr>
                    <w:t>产品产量</w:t>
                  </w:r>
                </w:p>
              </w:tc>
              <w:tc>
                <w:tcPr>
                  <w:tcW w:w="1284" w:type="dxa"/>
                  <w:vMerge w:val="restart"/>
                  <w:tcMar>
                    <w:top w:w="28" w:type="dxa"/>
                    <w:left w:w="28" w:type="dxa"/>
                    <w:bottom w:w="28" w:type="dxa"/>
                    <w:right w:w="28" w:type="dxa"/>
                  </w:tcMar>
                  <w:vAlign w:val="center"/>
                </w:tcPr>
                <w:p>
                  <w:pPr>
                    <w:widowControl/>
                    <w:jc w:val="center"/>
                    <w:rPr>
                      <w:rFonts w:eastAsiaTheme="minorEastAsia"/>
                      <w:color w:val="000000"/>
                      <w:szCs w:val="21"/>
                    </w:rPr>
                  </w:pPr>
                  <w:r>
                    <w:rPr>
                      <w:rFonts w:eastAsiaTheme="minorEastAsia"/>
                      <w:color w:val="000000"/>
                      <w:szCs w:val="21"/>
                    </w:rPr>
                    <w:t>固废名称</w:t>
                  </w:r>
                </w:p>
              </w:tc>
              <w:tc>
                <w:tcPr>
                  <w:tcW w:w="3385" w:type="dxa"/>
                  <w:gridSpan w:val="3"/>
                  <w:tcMar>
                    <w:top w:w="28" w:type="dxa"/>
                    <w:left w:w="28" w:type="dxa"/>
                    <w:bottom w:w="28" w:type="dxa"/>
                    <w:right w:w="28" w:type="dxa"/>
                  </w:tcMar>
                  <w:vAlign w:val="center"/>
                </w:tcPr>
                <w:p>
                  <w:pPr>
                    <w:jc w:val="center"/>
                    <w:rPr>
                      <w:rFonts w:eastAsiaTheme="minorEastAsia"/>
                      <w:color w:val="000000"/>
                      <w:szCs w:val="21"/>
                    </w:rPr>
                  </w:pPr>
                  <w:r>
                    <w:rPr>
                      <w:rFonts w:eastAsiaTheme="minorEastAsia"/>
                      <w:color w:val="000000"/>
                      <w:szCs w:val="21"/>
                    </w:rPr>
                    <w:t>固废产生量</w:t>
                  </w:r>
                </w:p>
              </w:tc>
              <w:tc>
                <w:tcPr>
                  <w:tcW w:w="953" w:type="dxa"/>
                  <w:vMerge w:val="restart"/>
                  <w:tcMar>
                    <w:top w:w="28" w:type="dxa"/>
                    <w:left w:w="28" w:type="dxa"/>
                    <w:bottom w:w="28" w:type="dxa"/>
                    <w:right w:w="28" w:type="dxa"/>
                  </w:tcMar>
                  <w:vAlign w:val="center"/>
                </w:tcPr>
                <w:p>
                  <w:pPr>
                    <w:jc w:val="center"/>
                    <w:rPr>
                      <w:rFonts w:eastAsiaTheme="minorEastAsia"/>
                      <w:color w:val="000000"/>
                      <w:szCs w:val="21"/>
                    </w:rPr>
                  </w:pPr>
                  <w:r>
                    <w:rPr>
                      <w:rFonts w:eastAsiaTheme="minorEastAsia"/>
                      <w:color w:val="000000"/>
                      <w:szCs w:val="21"/>
                    </w:rPr>
                    <w:t>库存量（t）</w:t>
                  </w:r>
                </w:p>
              </w:tc>
              <w:tc>
                <w:tcPr>
                  <w:tcW w:w="780" w:type="dxa"/>
                  <w:vMerge w:val="restart"/>
                  <w:tcMar>
                    <w:top w:w="28" w:type="dxa"/>
                    <w:left w:w="28" w:type="dxa"/>
                    <w:bottom w:w="28" w:type="dxa"/>
                    <w:right w:w="28" w:type="dxa"/>
                  </w:tcMar>
                  <w:vAlign w:val="center"/>
                </w:tcPr>
                <w:p>
                  <w:pPr>
                    <w:jc w:val="center"/>
                    <w:rPr>
                      <w:rFonts w:eastAsiaTheme="minorEastAsia"/>
                      <w:color w:val="000000"/>
                      <w:szCs w:val="21"/>
                    </w:rPr>
                  </w:pPr>
                  <w:r>
                    <w:rPr>
                      <w:rFonts w:eastAsiaTheme="minorEastAsia"/>
                      <w:color w:val="000000"/>
                      <w:szCs w:val="21"/>
                    </w:rPr>
                    <w:t>处理量（t）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10" w:type="dxa"/>
                  <w:vMerge w:val="continue"/>
                  <w:tcMar>
                    <w:top w:w="28" w:type="dxa"/>
                    <w:left w:w="28" w:type="dxa"/>
                    <w:bottom w:w="28" w:type="dxa"/>
                    <w:right w:w="28" w:type="dxa"/>
                  </w:tcMar>
                  <w:vAlign w:val="center"/>
                </w:tcPr>
                <w:p>
                  <w:pPr>
                    <w:jc w:val="center"/>
                    <w:rPr>
                      <w:rFonts w:eastAsiaTheme="minorEastAsia"/>
                      <w:color w:val="000000"/>
                      <w:szCs w:val="21"/>
                    </w:rPr>
                  </w:pPr>
                </w:p>
              </w:tc>
              <w:tc>
                <w:tcPr>
                  <w:tcW w:w="870" w:type="dxa"/>
                  <w:tcMar>
                    <w:top w:w="28" w:type="dxa"/>
                    <w:left w:w="28" w:type="dxa"/>
                    <w:bottom w:w="28" w:type="dxa"/>
                    <w:right w:w="28" w:type="dxa"/>
                  </w:tcMar>
                  <w:vAlign w:val="center"/>
                </w:tcPr>
                <w:p>
                  <w:pPr>
                    <w:jc w:val="center"/>
                    <w:rPr>
                      <w:rFonts w:eastAsiaTheme="minorEastAsia"/>
                      <w:color w:val="000000" w:themeColor="text1"/>
                      <w:szCs w:val="21"/>
                    </w:rPr>
                  </w:pPr>
                  <w:r>
                    <w:rPr>
                      <w:rFonts w:hint="eastAsia" w:eastAsiaTheme="minorEastAsia"/>
                      <w:color w:val="000000" w:themeColor="text1"/>
                      <w:szCs w:val="21"/>
                    </w:rPr>
                    <w:t>本项目</w:t>
                  </w:r>
                  <w:r>
                    <w:rPr>
                      <w:rFonts w:eastAsiaTheme="minorEastAsia"/>
                      <w:color w:val="000000" w:themeColor="text1"/>
                      <w:szCs w:val="21"/>
                    </w:rPr>
                    <w:t>设计产能</w:t>
                  </w:r>
                  <w:r>
                    <w:rPr>
                      <w:rFonts w:hint="eastAsia" w:eastAsiaTheme="minorEastAsia"/>
                      <w:color w:val="000000" w:themeColor="text1"/>
                      <w:szCs w:val="21"/>
                    </w:rPr>
                    <w:t>（t/a）</w:t>
                  </w:r>
                </w:p>
              </w:tc>
              <w:tc>
                <w:tcPr>
                  <w:tcW w:w="965" w:type="dxa"/>
                  <w:tcMar>
                    <w:top w:w="28" w:type="dxa"/>
                    <w:left w:w="28" w:type="dxa"/>
                    <w:bottom w:w="28" w:type="dxa"/>
                    <w:right w:w="28" w:type="dxa"/>
                  </w:tcMar>
                  <w:vAlign w:val="center"/>
                </w:tcPr>
                <w:p>
                  <w:pPr>
                    <w:jc w:val="center"/>
                    <w:rPr>
                      <w:rFonts w:eastAsiaTheme="minorEastAsia"/>
                      <w:color w:val="000000" w:themeColor="text1"/>
                      <w:szCs w:val="21"/>
                    </w:rPr>
                  </w:pPr>
                  <w:r>
                    <w:rPr>
                      <w:rFonts w:eastAsiaTheme="minorEastAsia"/>
                      <w:color w:val="000000" w:themeColor="text1"/>
                      <w:szCs w:val="21"/>
                    </w:rPr>
                    <w:t>至验收监测期间实际产能</w:t>
                  </w:r>
                  <w:r>
                    <w:rPr>
                      <w:rFonts w:hint="eastAsia" w:eastAsiaTheme="minorEastAsia"/>
                      <w:color w:val="000000" w:themeColor="text1"/>
                      <w:szCs w:val="21"/>
                    </w:rPr>
                    <w:t>（t）</w:t>
                  </w:r>
                </w:p>
              </w:tc>
              <w:tc>
                <w:tcPr>
                  <w:tcW w:w="1284" w:type="dxa"/>
                  <w:vMerge w:val="continue"/>
                  <w:tcMar>
                    <w:top w:w="28" w:type="dxa"/>
                    <w:left w:w="28" w:type="dxa"/>
                    <w:bottom w:w="28" w:type="dxa"/>
                    <w:right w:w="28" w:type="dxa"/>
                  </w:tcMar>
                  <w:vAlign w:val="center"/>
                </w:tcPr>
                <w:p>
                  <w:pPr>
                    <w:widowControl/>
                    <w:ind w:firstLine="630" w:firstLineChars="300"/>
                    <w:jc w:val="center"/>
                    <w:rPr>
                      <w:rFonts w:eastAsiaTheme="minorEastAsia"/>
                      <w:color w:val="000000"/>
                      <w:szCs w:val="21"/>
                    </w:rPr>
                  </w:pPr>
                </w:p>
              </w:tc>
              <w:tc>
                <w:tcPr>
                  <w:tcW w:w="1144" w:type="dxa"/>
                  <w:tcMar>
                    <w:top w:w="28" w:type="dxa"/>
                    <w:left w:w="28" w:type="dxa"/>
                    <w:bottom w:w="28" w:type="dxa"/>
                    <w:right w:w="28" w:type="dxa"/>
                  </w:tcMar>
                  <w:vAlign w:val="center"/>
                </w:tcPr>
                <w:p>
                  <w:pPr>
                    <w:pStyle w:val="56"/>
                    <w:adjustRightInd/>
                    <w:spacing w:line="240" w:lineRule="auto"/>
                    <w:rPr>
                      <w:rFonts w:ascii="Times New Roman" w:hAnsi="Times New Roman" w:eastAsiaTheme="minorEastAsia"/>
                      <w:color w:val="000000"/>
                      <w:sz w:val="21"/>
                      <w:szCs w:val="21"/>
                    </w:rPr>
                  </w:pPr>
                  <w:r>
                    <w:rPr>
                      <w:rFonts w:hint="eastAsia" w:ascii="Times New Roman" w:hAnsi="Times New Roman" w:eastAsiaTheme="minorEastAsia"/>
                      <w:color w:val="000000"/>
                      <w:sz w:val="21"/>
                      <w:szCs w:val="21"/>
                    </w:rPr>
                    <w:t>本项目</w:t>
                  </w:r>
                  <w:r>
                    <w:rPr>
                      <w:rFonts w:ascii="Times New Roman" w:hAnsi="Times New Roman" w:eastAsiaTheme="minorEastAsia"/>
                      <w:color w:val="000000"/>
                      <w:sz w:val="21"/>
                      <w:szCs w:val="21"/>
                    </w:rPr>
                    <w:t>环评预测产生量（t/a）</w:t>
                  </w:r>
                </w:p>
              </w:tc>
              <w:tc>
                <w:tcPr>
                  <w:tcW w:w="1099" w:type="dxa"/>
                  <w:tcMar>
                    <w:top w:w="28" w:type="dxa"/>
                    <w:left w:w="28" w:type="dxa"/>
                    <w:bottom w:w="28" w:type="dxa"/>
                    <w:right w:w="28" w:type="dxa"/>
                  </w:tcMar>
                  <w:vAlign w:val="center"/>
                </w:tcPr>
                <w:p>
                  <w:pPr>
                    <w:jc w:val="center"/>
                    <w:rPr>
                      <w:rFonts w:eastAsiaTheme="minorEastAsia"/>
                      <w:color w:val="000000"/>
                      <w:szCs w:val="21"/>
                    </w:rPr>
                  </w:pPr>
                  <w:r>
                    <w:rPr>
                      <w:rFonts w:hint="eastAsia" w:eastAsiaTheme="minorEastAsia"/>
                      <w:color w:val="000000"/>
                      <w:szCs w:val="21"/>
                    </w:rPr>
                    <w:t>试生产至验收监测</w:t>
                  </w:r>
                  <w:r>
                    <w:rPr>
                      <w:rFonts w:eastAsiaTheme="minorEastAsia"/>
                      <w:color w:val="000000"/>
                      <w:szCs w:val="21"/>
                    </w:rPr>
                    <w:t>期间预测产生量（t）</w:t>
                  </w:r>
                </w:p>
              </w:tc>
              <w:tc>
                <w:tcPr>
                  <w:tcW w:w="1142" w:type="dxa"/>
                  <w:tcMar>
                    <w:top w:w="28" w:type="dxa"/>
                    <w:left w:w="28" w:type="dxa"/>
                    <w:bottom w:w="28" w:type="dxa"/>
                    <w:right w:w="28" w:type="dxa"/>
                  </w:tcMar>
                  <w:vAlign w:val="center"/>
                </w:tcPr>
                <w:p>
                  <w:pPr>
                    <w:jc w:val="center"/>
                    <w:rPr>
                      <w:rFonts w:eastAsiaTheme="minorEastAsia"/>
                      <w:color w:val="000000"/>
                      <w:szCs w:val="21"/>
                    </w:rPr>
                  </w:pPr>
                  <w:r>
                    <w:rPr>
                      <w:rFonts w:hint="eastAsia" w:eastAsiaTheme="minorEastAsia"/>
                      <w:color w:val="000000"/>
                      <w:szCs w:val="21"/>
                    </w:rPr>
                    <w:t>试生产至验收监测</w:t>
                  </w:r>
                  <w:r>
                    <w:rPr>
                      <w:rFonts w:eastAsiaTheme="minorEastAsia"/>
                      <w:color w:val="000000" w:themeColor="text1"/>
                      <w:szCs w:val="21"/>
                    </w:rPr>
                    <w:t>期间固废实际产生量（t）</w:t>
                  </w:r>
                </w:p>
              </w:tc>
              <w:tc>
                <w:tcPr>
                  <w:tcW w:w="953" w:type="dxa"/>
                  <w:vMerge w:val="continue"/>
                  <w:tcMar>
                    <w:top w:w="28" w:type="dxa"/>
                    <w:left w:w="28" w:type="dxa"/>
                    <w:bottom w:w="28" w:type="dxa"/>
                    <w:right w:w="28" w:type="dxa"/>
                  </w:tcMar>
                  <w:vAlign w:val="center"/>
                </w:tcPr>
                <w:p>
                  <w:pPr>
                    <w:jc w:val="center"/>
                    <w:rPr>
                      <w:rFonts w:eastAsiaTheme="minorEastAsia"/>
                      <w:color w:val="000000"/>
                      <w:szCs w:val="21"/>
                    </w:rPr>
                  </w:pPr>
                </w:p>
              </w:tc>
              <w:tc>
                <w:tcPr>
                  <w:tcW w:w="780" w:type="dxa"/>
                  <w:vMerge w:val="continue"/>
                  <w:tcMar>
                    <w:top w:w="28" w:type="dxa"/>
                    <w:left w:w="28" w:type="dxa"/>
                    <w:bottom w:w="28" w:type="dxa"/>
                    <w:right w:w="28" w:type="dxa"/>
                  </w:tcMar>
                  <w:vAlign w:val="center"/>
                </w:tcPr>
                <w:p>
                  <w:pPr>
                    <w:jc w:val="center"/>
                    <w:rPr>
                      <w:rFonts w:eastAsiaTheme="minorEastAsia"/>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10" w:type="dxa"/>
                  <w:vMerge w:val="restart"/>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废铅酸蓄电池项目</w:t>
                  </w:r>
                </w:p>
              </w:tc>
              <w:tc>
                <w:tcPr>
                  <w:tcW w:w="870" w:type="dxa"/>
                  <w:vMerge w:val="restart"/>
                  <w:tcMar>
                    <w:top w:w="28" w:type="dxa"/>
                    <w:left w:w="28" w:type="dxa"/>
                    <w:bottom w:w="28" w:type="dxa"/>
                    <w:right w:w="28" w:type="dxa"/>
                  </w:tcMar>
                  <w:vAlign w:val="center"/>
                </w:tcPr>
                <w:p>
                  <w:pPr>
                    <w:widowControl/>
                    <w:jc w:val="center"/>
                    <w:rPr>
                      <w:rFonts w:eastAsiaTheme="minorEastAsia"/>
                      <w:szCs w:val="21"/>
                    </w:rPr>
                  </w:pPr>
                  <w:r>
                    <w:rPr>
                      <w:rFonts w:hint="eastAsia" w:eastAsiaTheme="minorEastAsia"/>
                      <w:szCs w:val="21"/>
                    </w:rPr>
                    <w:t>50000</w:t>
                  </w:r>
                </w:p>
              </w:tc>
              <w:tc>
                <w:tcPr>
                  <w:tcW w:w="965" w:type="dxa"/>
                  <w:vMerge w:val="restart"/>
                  <w:tcMar>
                    <w:top w:w="28" w:type="dxa"/>
                    <w:left w:w="28" w:type="dxa"/>
                    <w:bottom w:w="28" w:type="dxa"/>
                    <w:right w:w="28" w:type="dxa"/>
                  </w:tcMar>
                  <w:vAlign w:val="center"/>
                </w:tcPr>
                <w:p>
                  <w:pPr>
                    <w:pStyle w:val="43"/>
                    <w:jc w:val="center"/>
                    <w:rPr>
                      <w:rFonts w:eastAsiaTheme="minorEastAsia"/>
                      <w:kern w:val="0"/>
                      <w:sz w:val="21"/>
                      <w:szCs w:val="21"/>
                    </w:rPr>
                  </w:pPr>
                  <w:r>
                    <w:rPr>
                      <w:rFonts w:hint="eastAsia" w:eastAsiaTheme="minorEastAsia"/>
                      <w:kern w:val="0"/>
                      <w:sz w:val="21"/>
                      <w:szCs w:val="21"/>
                    </w:rPr>
                    <w:t>830</w:t>
                  </w:r>
                </w:p>
              </w:tc>
              <w:tc>
                <w:tcPr>
                  <w:tcW w:w="1284" w:type="dxa"/>
                  <w:tcMar>
                    <w:top w:w="28" w:type="dxa"/>
                    <w:left w:w="28" w:type="dxa"/>
                    <w:bottom w:w="28" w:type="dxa"/>
                    <w:right w:w="28" w:type="dxa"/>
                  </w:tcMar>
                  <w:vAlign w:val="center"/>
                </w:tcPr>
                <w:p>
                  <w:pPr>
                    <w:pStyle w:val="56"/>
                    <w:rPr>
                      <w:rFonts w:ascii="Times New Roman" w:hAnsi="Times New Roman" w:eastAsiaTheme="minorEastAsia"/>
                      <w:sz w:val="21"/>
                      <w:szCs w:val="21"/>
                    </w:rPr>
                  </w:pPr>
                  <w:r>
                    <w:rPr>
                      <w:rFonts w:hint="eastAsia" w:ascii="Times New Roman" w:hAnsi="Times New Roman" w:eastAsiaTheme="minorEastAsia"/>
                      <w:sz w:val="21"/>
                      <w:szCs w:val="21"/>
                    </w:rPr>
                    <w:t>废包装容器</w:t>
                  </w:r>
                </w:p>
              </w:tc>
              <w:tc>
                <w:tcPr>
                  <w:tcW w:w="1144"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1.2</w:t>
                  </w:r>
                </w:p>
              </w:tc>
              <w:tc>
                <w:tcPr>
                  <w:tcW w:w="1099"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0.02</w:t>
                  </w:r>
                </w:p>
              </w:tc>
              <w:tc>
                <w:tcPr>
                  <w:tcW w:w="1142"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0.02</w:t>
                  </w:r>
                </w:p>
              </w:tc>
              <w:tc>
                <w:tcPr>
                  <w:tcW w:w="953"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w:t>
                  </w:r>
                </w:p>
              </w:tc>
              <w:tc>
                <w:tcPr>
                  <w:tcW w:w="780"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010" w:type="dxa"/>
                  <w:vMerge w:val="continue"/>
                  <w:tcMar>
                    <w:top w:w="28" w:type="dxa"/>
                    <w:left w:w="28" w:type="dxa"/>
                    <w:bottom w:w="28" w:type="dxa"/>
                    <w:right w:w="28" w:type="dxa"/>
                  </w:tcMar>
                  <w:vAlign w:val="center"/>
                </w:tcPr>
                <w:p>
                  <w:pPr>
                    <w:jc w:val="center"/>
                    <w:rPr>
                      <w:rFonts w:eastAsiaTheme="minorEastAsia"/>
                      <w:kern w:val="0"/>
                      <w:szCs w:val="21"/>
                    </w:rPr>
                  </w:pPr>
                </w:p>
              </w:tc>
              <w:tc>
                <w:tcPr>
                  <w:tcW w:w="870" w:type="dxa"/>
                  <w:vMerge w:val="continue"/>
                  <w:tcMar>
                    <w:top w:w="28" w:type="dxa"/>
                    <w:left w:w="28" w:type="dxa"/>
                    <w:bottom w:w="28" w:type="dxa"/>
                    <w:right w:w="28" w:type="dxa"/>
                  </w:tcMar>
                  <w:vAlign w:val="center"/>
                </w:tcPr>
                <w:p>
                  <w:pPr>
                    <w:widowControl/>
                    <w:jc w:val="center"/>
                    <w:rPr>
                      <w:rFonts w:eastAsiaTheme="minorEastAsia"/>
                      <w:szCs w:val="21"/>
                    </w:rPr>
                  </w:pPr>
                </w:p>
              </w:tc>
              <w:tc>
                <w:tcPr>
                  <w:tcW w:w="965" w:type="dxa"/>
                  <w:vMerge w:val="continue"/>
                  <w:tcMar>
                    <w:top w:w="28" w:type="dxa"/>
                    <w:left w:w="28" w:type="dxa"/>
                    <w:bottom w:w="28" w:type="dxa"/>
                    <w:right w:w="28" w:type="dxa"/>
                  </w:tcMar>
                  <w:vAlign w:val="center"/>
                </w:tcPr>
                <w:p>
                  <w:pPr>
                    <w:pStyle w:val="43"/>
                    <w:jc w:val="center"/>
                    <w:rPr>
                      <w:rFonts w:eastAsiaTheme="minorEastAsia"/>
                      <w:kern w:val="0"/>
                      <w:sz w:val="21"/>
                      <w:szCs w:val="21"/>
                    </w:rPr>
                  </w:pPr>
                </w:p>
              </w:tc>
              <w:tc>
                <w:tcPr>
                  <w:tcW w:w="1284" w:type="dxa"/>
                  <w:tcMar>
                    <w:top w:w="28" w:type="dxa"/>
                    <w:left w:w="28" w:type="dxa"/>
                    <w:bottom w:w="28" w:type="dxa"/>
                    <w:right w:w="28" w:type="dxa"/>
                  </w:tcMar>
                  <w:vAlign w:val="center"/>
                </w:tcPr>
                <w:p>
                  <w:pPr>
                    <w:pStyle w:val="56"/>
                    <w:rPr>
                      <w:rFonts w:ascii="Times New Roman" w:hAnsi="Times New Roman" w:eastAsiaTheme="minorEastAsia"/>
                      <w:sz w:val="21"/>
                      <w:szCs w:val="21"/>
                    </w:rPr>
                  </w:pPr>
                  <w:r>
                    <w:rPr>
                      <w:rFonts w:hint="eastAsia" w:ascii="Times New Roman" w:hAnsi="Times New Roman" w:eastAsiaTheme="minorEastAsia"/>
                      <w:sz w:val="21"/>
                      <w:szCs w:val="21"/>
                    </w:rPr>
                    <w:t>废电解液处理废物</w:t>
                  </w:r>
                </w:p>
              </w:tc>
              <w:tc>
                <w:tcPr>
                  <w:tcW w:w="1144"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0.05</w:t>
                  </w:r>
                </w:p>
              </w:tc>
              <w:tc>
                <w:tcPr>
                  <w:tcW w:w="1099"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0.01</w:t>
                  </w:r>
                </w:p>
              </w:tc>
              <w:tc>
                <w:tcPr>
                  <w:tcW w:w="1142"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量极少，无法统计</w:t>
                  </w:r>
                </w:p>
              </w:tc>
              <w:tc>
                <w:tcPr>
                  <w:tcW w:w="953"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w:t>
                  </w:r>
                </w:p>
              </w:tc>
              <w:tc>
                <w:tcPr>
                  <w:tcW w:w="780"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010" w:type="dxa"/>
                  <w:vMerge w:val="continue"/>
                  <w:tcMar>
                    <w:top w:w="28" w:type="dxa"/>
                    <w:left w:w="28" w:type="dxa"/>
                    <w:bottom w:w="28" w:type="dxa"/>
                    <w:right w:w="28" w:type="dxa"/>
                  </w:tcMar>
                  <w:vAlign w:val="center"/>
                </w:tcPr>
                <w:p>
                  <w:pPr>
                    <w:jc w:val="center"/>
                    <w:rPr>
                      <w:rFonts w:eastAsiaTheme="minorEastAsia"/>
                      <w:kern w:val="0"/>
                      <w:szCs w:val="21"/>
                    </w:rPr>
                  </w:pPr>
                </w:p>
              </w:tc>
              <w:tc>
                <w:tcPr>
                  <w:tcW w:w="870" w:type="dxa"/>
                  <w:vMerge w:val="continue"/>
                  <w:tcMar>
                    <w:top w:w="28" w:type="dxa"/>
                    <w:left w:w="28" w:type="dxa"/>
                    <w:bottom w:w="28" w:type="dxa"/>
                    <w:right w:w="28" w:type="dxa"/>
                  </w:tcMar>
                  <w:vAlign w:val="center"/>
                </w:tcPr>
                <w:p>
                  <w:pPr>
                    <w:widowControl/>
                    <w:jc w:val="center"/>
                    <w:rPr>
                      <w:rFonts w:eastAsiaTheme="minorEastAsia"/>
                      <w:szCs w:val="21"/>
                    </w:rPr>
                  </w:pPr>
                </w:p>
              </w:tc>
              <w:tc>
                <w:tcPr>
                  <w:tcW w:w="965" w:type="dxa"/>
                  <w:vMerge w:val="continue"/>
                  <w:tcMar>
                    <w:top w:w="28" w:type="dxa"/>
                    <w:left w:w="28" w:type="dxa"/>
                    <w:bottom w:w="28" w:type="dxa"/>
                    <w:right w:w="28" w:type="dxa"/>
                  </w:tcMar>
                  <w:vAlign w:val="center"/>
                </w:tcPr>
                <w:p>
                  <w:pPr>
                    <w:pStyle w:val="43"/>
                    <w:jc w:val="center"/>
                    <w:rPr>
                      <w:rFonts w:eastAsiaTheme="minorEastAsia"/>
                      <w:kern w:val="0"/>
                      <w:sz w:val="21"/>
                      <w:szCs w:val="21"/>
                    </w:rPr>
                  </w:pPr>
                </w:p>
              </w:tc>
              <w:tc>
                <w:tcPr>
                  <w:tcW w:w="1284" w:type="dxa"/>
                  <w:tcMar>
                    <w:top w:w="28" w:type="dxa"/>
                    <w:left w:w="28" w:type="dxa"/>
                    <w:bottom w:w="28" w:type="dxa"/>
                    <w:right w:w="28" w:type="dxa"/>
                  </w:tcMar>
                  <w:vAlign w:val="center"/>
                </w:tcPr>
                <w:p>
                  <w:pPr>
                    <w:pStyle w:val="56"/>
                    <w:rPr>
                      <w:rFonts w:ascii="Times New Roman" w:hAnsi="Times New Roman" w:eastAsiaTheme="minorEastAsia"/>
                      <w:sz w:val="21"/>
                      <w:szCs w:val="21"/>
                    </w:rPr>
                  </w:pPr>
                  <w:r>
                    <w:rPr>
                      <w:rFonts w:hint="eastAsia" w:ascii="Times New Roman" w:hAnsi="Times New Roman" w:eastAsiaTheme="minorEastAsia"/>
                      <w:sz w:val="21"/>
                      <w:szCs w:val="21"/>
                    </w:rPr>
                    <w:t>含酸废物</w:t>
                  </w:r>
                </w:p>
              </w:tc>
              <w:tc>
                <w:tcPr>
                  <w:tcW w:w="1144"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0.06</w:t>
                  </w:r>
                </w:p>
              </w:tc>
              <w:tc>
                <w:tcPr>
                  <w:tcW w:w="1099"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0.01</w:t>
                  </w:r>
                </w:p>
              </w:tc>
              <w:tc>
                <w:tcPr>
                  <w:tcW w:w="1142"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量极少，无法统计</w:t>
                  </w:r>
                </w:p>
              </w:tc>
              <w:tc>
                <w:tcPr>
                  <w:tcW w:w="953" w:type="dxa"/>
                  <w:tcMar>
                    <w:top w:w="28" w:type="dxa"/>
                    <w:left w:w="28" w:type="dxa"/>
                    <w:bottom w:w="28" w:type="dxa"/>
                    <w:right w:w="28" w:type="dxa"/>
                  </w:tcMar>
                  <w:vAlign w:val="center"/>
                </w:tcPr>
                <w:p>
                  <w:pPr>
                    <w:jc w:val="center"/>
                    <w:rPr>
                      <w:rFonts w:eastAsiaTheme="minorEastAsia"/>
                      <w:kern w:val="0"/>
                      <w:szCs w:val="21"/>
                    </w:rPr>
                  </w:pPr>
                  <w:r>
                    <w:rPr>
                      <w:rFonts w:hint="eastAsia" w:eastAsiaTheme="minorEastAsia"/>
                      <w:kern w:val="0"/>
                      <w:szCs w:val="21"/>
                    </w:rPr>
                    <w:t>/</w:t>
                  </w:r>
                </w:p>
              </w:tc>
              <w:tc>
                <w:tcPr>
                  <w:tcW w:w="780"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5" w:type="dxa"/>
                  <w:gridSpan w:val="3"/>
                  <w:tcMar>
                    <w:top w:w="28" w:type="dxa"/>
                    <w:left w:w="28" w:type="dxa"/>
                    <w:bottom w:w="28" w:type="dxa"/>
                    <w:right w:w="28" w:type="dxa"/>
                  </w:tcMar>
                  <w:vAlign w:val="center"/>
                </w:tcPr>
                <w:p>
                  <w:pPr>
                    <w:jc w:val="center"/>
                    <w:rPr>
                      <w:rFonts w:eastAsiaTheme="minorEastAsia"/>
                      <w:bCs/>
                      <w:color w:val="000000"/>
                      <w:szCs w:val="21"/>
                    </w:rPr>
                  </w:pPr>
                  <w:r>
                    <w:rPr>
                      <w:rFonts w:eastAsiaTheme="minorEastAsia"/>
                      <w:color w:val="000000"/>
                      <w:szCs w:val="21"/>
                    </w:rPr>
                    <w:t>全厂</w:t>
                  </w:r>
                </w:p>
              </w:tc>
              <w:tc>
                <w:tcPr>
                  <w:tcW w:w="1284" w:type="dxa"/>
                  <w:tcMar>
                    <w:top w:w="28" w:type="dxa"/>
                    <w:left w:w="28" w:type="dxa"/>
                    <w:bottom w:w="28" w:type="dxa"/>
                    <w:right w:w="28" w:type="dxa"/>
                  </w:tcMar>
                  <w:vAlign w:val="center"/>
                </w:tcPr>
                <w:p>
                  <w:pPr>
                    <w:pStyle w:val="56"/>
                    <w:rPr>
                      <w:rFonts w:eastAsiaTheme="minorEastAsia"/>
                      <w:szCs w:val="21"/>
                    </w:rPr>
                  </w:pPr>
                  <w:r>
                    <w:rPr>
                      <w:rFonts w:ascii="Times New Roman" w:hAnsi="Times New Roman" w:eastAsiaTheme="minorEastAsia"/>
                      <w:color w:val="000000" w:themeColor="text1"/>
                      <w:sz w:val="21"/>
                      <w:szCs w:val="21"/>
                    </w:rPr>
                    <w:t>生活垃圾</w:t>
                  </w:r>
                </w:p>
              </w:tc>
              <w:tc>
                <w:tcPr>
                  <w:tcW w:w="1144"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1.5</w:t>
                  </w:r>
                </w:p>
              </w:tc>
              <w:tc>
                <w:tcPr>
                  <w:tcW w:w="1099"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0.025</w:t>
                  </w:r>
                </w:p>
              </w:tc>
              <w:tc>
                <w:tcPr>
                  <w:tcW w:w="1142"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0.02</w:t>
                  </w:r>
                </w:p>
              </w:tc>
              <w:tc>
                <w:tcPr>
                  <w:tcW w:w="953"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0</w:t>
                  </w:r>
                </w:p>
              </w:tc>
              <w:tc>
                <w:tcPr>
                  <w:tcW w:w="780" w:type="dxa"/>
                  <w:tcMar>
                    <w:top w:w="28" w:type="dxa"/>
                    <w:left w:w="28" w:type="dxa"/>
                    <w:bottom w:w="28" w:type="dxa"/>
                    <w:right w:w="28" w:type="dxa"/>
                  </w:tcMar>
                  <w:vAlign w:val="center"/>
                </w:tcPr>
                <w:p>
                  <w:pPr>
                    <w:jc w:val="center"/>
                    <w:rPr>
                      <w:rFonts w:eastAsiaTheme="minorEastAsia"/>
                      <w:szCs w:val="21"/>
                    </w:rPr>
                  </w:pPr>
                  <w:r>
                    <w:rPr>
                      <w:rFonts w:hint="eastAsia" w:eastAsiaTheme="minorEastAsia"/>
                      <w:szCs w:val="21"/>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247" w:type="dxa"/>
                  <w:gridSpan w:val="9"/>
                  <w:tcMar>
                    <w:top w:w="28" w:type="dxa"/>
                    <w:left w:w="28" w:type="dxa"/>
                    <w:bottom w:w="28" w:type="dxa"/>
                    <w:right w:w="28" w:type="dxa"/>
                  </w:tcMar>
                  <w:vAlign w:val="center"/>
                </w:tcPr>
                <w:p>
                  <w:pPr>
                    <w:jc w:val="left"/>
                    <w:rPr>
                      <w:rFonts w:eastAsiaTheme="minorEastAsia"/>
                      <w:szCs w:val="21"/>
                    </w:rPr>
                  </w:pPr>
                  <w:r>
                    <w:rPr>
                      <w:rFonts w:hint="eastAsia" w:eastAsiaTheme="minorEastAsia"/>
                      <w:color w:val="000000"/>
                      <w:szCs w:val="21"/>
                    </w:rPr>
                    <w:t>备注：试生产至验收监测</w:t>
                  </w:r>
                  <w:r>
                    <w:rPr>
                      <w:rFonts w:eastAsiaTheme="minorEastAsia"/>
                      <w:color w:val="000000"/>
                      <w:szCs w:val="21"/>
                    </w:rPr>
                    <w:t>期间预测产生量</w:t>
                  </w:r>
                  <w:r>
                    <w:rPr>
                      <w:rFonts w:hint="eastAsia" w:eastAsiaTheme="minorEastAsia"/>
                      <w:color w:val="000000"/>
                      <w:szCs w:val="21"/>
                    </w:rPr>
                    <w:t>根据</w:t>
                  </w:r>
                  <w:r>
                    <w:rPr>
                      <w:rFonts w:eastAsiaTheme="minorEastAsia"/>
                      <w:color w:val="000000" w:themeColor="text1"/>
                      <w:szCs w:val="21"/>
                    </w:rPr>
                    <w:t>至验收监测期间实际产能</w:t>
                  </w:r>
                  <w:r>
                    <w:rPr>
                      <w:rFonts w:hint="eastAsia" w:eastAsiaTheme="minorEastAsia"/>
                      <w:color w:val="000000" w:themeColor="text1"/>
                      <w:szCs w:val="21"/>
                    </w:rPr>
                    <w:t>占环评设计产能的比例乘以</w:t>
                  </w:r>
                  <w:r>
                    <w:rPr>
                      <w:rFonts w:eastAsiaTheme="minorEastAsia"/>
                      <w:color w:val="000000"/>
                      <w:szCs w:val="21"/>
                    </w:rPr>
                    <w:t>环评</w:t>
                  </w:r>
                  <w:r>
                    <w:rPr>
                      <w:rFonts w:hint="eastAsia" w:eastAsiaTheme="minorEastAsia"/>
                      <w:color w:val="000000"/>
                      <w:szCs w:val="21"/>
                    </w:rPr>
                    <w:t>固废</w:t>
                  </w:r>
                  <w:r>
                    <w:rPr>
                      <w:rFonts w:eastAsiaTheme="minorEastAsia"/>
                      <w:color w:val="000000"/>
                      <w:szCs w:val="21"/>
                    </w:rPr>
                    <w:t>预测产生量</w:t>
                  </w:r>
                  <w:r>
                    <w:rPr>
                      <w:rFonts w:hint="eastAsia" w:eastAsiaTheme="minorEastAsia"/>
                      <w:color w:val="000000"/>
                      <w:szCs w:val="21"/>
                    </w:rPr>
                    <w:t>计算得出。</w:t>
                  </w:r>
                </w:p>
              </w:tc>
            </w:tr>
            <w:bookmarkEnd w:id="16"/>
          </w:tbl>
          <w:p>
            <w:pPr>
              <w:pStyle w:val="2"/>
              <w:spacing w:beforeLines="50" w:line="360" w:lineRule="auto"/>
              <w:rPr>
                <w:b/>
                <w:sz w:val="24"/>
              </w:rPr>
            </w:pPr>
          </w:p>
        </w:tc>
      </w:tr>
    </w:tbl>
    <w:tbl>
      <w:tblPr>
        <w:tblStyle w:val="22"/>
        <w:tblpPr w:leftFromText="180" w:rightFromText="180" w:vertAnchor="text" w:horzAnchor="margin" w:tblpY="7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33" w:hRule="atLeast"/>
        </w:trPr>
        <w:tc>
          <w:tcPr>
            <w:tcW w:w="9180" w:type="dxa"/>
          </w:tcPr>
          <w:p>
            <w:pPr>
              <w:spacing w:beforeLines="50" w:line="360" w:lineRule="auto"/>
              <w:jc w:val="left"/>
              <w:rPr>
                <w:b/>
                <w:bCs/>
                <w:sz w:val="28"/>
                <w:szCs w:val="28"/>
              </w:rPr>
            </w:pPr>
            <w:r>
              <w:rPr>
                <w:rFonts w:hint="eastAsia"/>
                <w:b/>
                <w:bCs/>
                <w:sz w:val="28"/>
                <w:szCs w:val="28"/>
              </w:rPr>
              <w:t>8</w:t>
            </w:r>
            <w:r>
              <w:rPr>
                <w:b/>
                <w:sz w:val="30"/>
                <w:szCs w:val="30"/>
              </w:rPr>
              <w:t>环保检查结果</w:t>
            </w:r>
            <w:r>
              <w:rPr>
                <w:rFonts w:hint="eastAsia"/>
                <w:b/>
                <w:sz w:val="30"/>
                <w:szCs w:val="30"/>
              </w:rPr>
              <w:t>和</w:t>
            </w:r>
            <w:r>
              <w:rPr>
                <w:b/>
                <w:sz w:val="30"/>
                <w:szCs w:val="30"/>
              </w:rPr>
              <w:t>对环评表批复的执行情况</w:t>
            </w:r>
          </w:p>
          <w:p>
            <w:pPr>
              <w:spacing w:line="360" w:lineRule="auto"/>
              <w:jc w:val="left"/>
              <w:rPr>
                <w:b/>
                <w:bCs/>
                <w:sz w:val="28"/>
                <w:szCs w:val="28"/>
              </w:rPr>
            </w:pPr>
            <w:r>
              <w:rPr>
                <w:rFonts w:hint="eastAsia"/>
                <w:b/>
                <w:bCs/>
                <w:sz w:val="28"/>
                <w:szCs w:val="28"/>
              </w:rPr>
              <w:t>8.1环保检查结果</w:t>
            </w:r>
          </w:p>
          <w:p>
            <w:pPr>
              <w:pStyle w:val="2"/>
              <w:spacing w:line="360" w:lineRule="auto"/>
              <w:ind w:firstLine="480" w:firstLineChars="200"/>
              <w:rPr>
                <w:sz w:val="24"/>
              </w:rPr>
            </w:pPr>
            <w:r>
              <w:rPr>
                <w:rFonts w:hint="eastAsia"/>
                <w:sz w:val="24"/>
              </w:rPr>
              <w:t>详见表8-1。</w:t>
            </w:r>
          </w:p>
          <w:p>
            <w:pPr>
              <w:pStyle w:val="2"/>
              <w:jc w:val="center"/>
              <w:rPr>
                <w:b/>
                <w:bCs/>
                <w:sz w:val="24"/>
              </w:rPr>
            </w:pPr>
            <w:r>
              <w:rPr>
                <w:rFonts w:hint="eastAsia"/>
                <w:b/>
                <w:bCs/>
                <w:sz w:val="24"/>
              </w:rPr>
              <w:t>表8-1  环保检查结果表</w:t>
            </w:r>
          </w:p>
          <w:tbl>
            <w:tblPr>
              <w:tblStyle w:val="22"/>
              <w:tblW w:w="896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137"/>
              <w:gridCol w:w="4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color w:val="000000"/>
                      <w:szCs w:val="21"/>
                    </w:rPr>
                    <w:t>序号</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检查内容</w:t>
                  </w:r>
                </w:p>
              </w:tc>
              <w:tc>
                <w:tcPr>
                  <w:tcW w:w="4136" w:type="dxa"/>
                  <w:tcMar>
                    <w:top w:w="28" w:type="dxa"/>
                    <w:left w:w="28" w:type="dxa"/>
                    <w:bottom w:w="28" w:type="dxa"/>
                    <w:right w:w="28" w:type="dxa"/>
                  </w:tcMar>
                  <w:vAlign w:val="center"/>
                </w:tcPr>
                <w:p>
                  <w:pPr>
                    <w:jc w:val="center"/>
                    <w:rPr>
                      <w:color w:val="000000"/>
                      <w:szCs w:val="21"/>
                    </w:rPr>
                  </w:pPr>
                  <w:r>
                    <w:rPr>
                      <w:color w:val="000000"/>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color w:val="000000"/>
                      <w:szCs w:val="21"/>
                    </w:rPr>
                    <w:t>1</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“三同时”执行情况</w:t>
                  </w:r>
                </w:p>
              </w:tc>
              <w:tc>
                <w:tcPr>
                  <w:tcW w:w="4136" w:type="dxa"/>
                  <w:tcMar>
                    <w:top w:w="28" w:type="dxa"/>
                    <w:left w:w="28" w:type="dxa"/>
                    <w:bottom w:w="28" w:type="dxa"/>
                    <w:right w:w="28" w:type="dxa"/>
                  </w:tcMar>
                  <w:vAlign w:val="center"/>
                </w:tcPr>
                <w:p>
                  <w:pPr>
                    <w:ind w:firstLine="420" w:firstLineChars="200"/>
                    <w:rPr>
                      <w:szCs w:val="21"/>
                    </w:rPr>
                  </w:pPr>
                  <w:r>
                    <w:rPr>
                      <w:rFonts w:hint="eastAsia"/>
                      <w:color w:val="000000"/>
                      <w:szCs w:val="21"/>
                    </w:rPr>
                    <w:t>本项目</w:t>
                  </w:r>
                  <w:r>
                    <w:rPr>
                      <w:szCs w:val="21"/>
                    </w:rPr>
                    <w:t>已</w:t>
                  </w:r>
                  <w:r>
                    <w:rPr>
                      <w:color w:val="000000"/>
                      <w:szCs w:val="21"/>
                    </w:rPr>
                    <w:t>按《中华人民共和国环保法》和国家有关建设项目环境管理法规要求，进行了环境</w:t>
                  </w:r>
                  <w:r>
                    <w:rPr>
                      <w:szCs w:val="21"/>
                    </w:rPr>
                    <w:t>影响评价，工程相应的环保设施与主体工程同时设计、同时施工、同时投入使用。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color w:val="000000"/>
                      <w:szCs w:val="21"/>
                    </w:rPr>
                    <w:t>2</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公司环境管理体系、制度、机构建设情况</w:t>
                  </w:r>
                </w:p>
              </w:tc>
              <w:tc>
                <w:tcPr>
                  <w:tcW w:w="4136" w:type="dxa"/>
                  <w:tcMar>
                    <w:top w:w="28" w:type="dxa"/>
                    <w:left w:w="28" w:type="dxa"/>
                    <w:bottom w:w="28" w:type="dxa"/>
                    <w:right w:w="28" w:type="dxa"/>
                  </w:tcMar>
                  <w:vAlign w:val="center"/>
                </w:tcPr>
                <w:p>
                  <w:pPr>
                    <w:ind w:firstLine="420" w:firstLineChars="200"/>
                    <w:rPr>
                      <w:szCs w:val="21"/>
                    </w:rPr>
                  </w:pPr>
                  <w:r>
                    <w:rPr>
                      <w:color w:val="000000"/>
                      <w:szCs w:val="21"/>
                    </w:rPr>
                    <w:t>公司制定了环境保护管理制度，设立了环保部门，</w:t>
                  </w:r>
                  <w:r>
                    <w:rPr>
                      <w:rFonts w:hint="eastAsia"/>
                      <w:color w:val="000000"/>
                      <w:szCs w:val="21"/>
                    </w:rPr>
                    <w:t>由</w:t>
                  </w:r>
                  <w:r>
                    <w:rPr>
                      <w:color w:val="000000"/>
                      <w:szCs w:val="21"/>
                    </w:rPr>
                    <w:t>专人负责环保工作，对日常的环保工作进行检查、监督、加强和完善。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color w:val="000000"/>
                      <w:szCs w:val="21"/>
                    </w:rPr>
                    <w:t>3</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污染处理设施建设管理及运行情况</w:t>
                  </w:r>
                </w:p>
              </w:tc>
              <w:tc>
                <w:tcPr>
                  <w:tcW w:w="4136" w:type="dxa"/>
                  <w:tcMar>
                    <w:top w:w="28" w:type="dxa"/>
                    <w:left w:w="28" w:type="dxa"/>
                    <w:bottom w:w="28" w:type="dxa"/>
                    <w:right w:w="28" w:type="dxa"/>
                  </w:tcMar>
                  <w:vAlign w:val="center"/>
                </w:tcPr>
                <w:p>
                  <w:pPr>
                    <w:ind w:firstLine="420" w:firstLineChars="200"/>
                    <w:rPr>
                      <w:szCs w:val="21"/>
                    </w:rPr>
                  </w:pPr>
                  <w:r>
                    <w:rPr>
                      <w:rFonts w:hint="eastAsia"/>
                      <w:szCs w:val="21"/>
                    </w:rPr>
                    <w:t>项目各类环保治理设施与主体工程同时建成投运，并设有专职人员维护管理，环保设施运行正常。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color w:val="000000"/>
                      <w:szCs w:val="21"/>
                    </w:rPr>
                    <w:t>4</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清污分流、雨污分流情况</w:t>
                  </w:r>
                </w:p>
              </w:tc>
              <w:tc>
                <w:tcPr>
                  <w:tcW w:w="4136" w:type="dxa"/>
                  <w:tcMar>
                    <w:top w:w="28" w:type="dxa"/>
                    <w:left w:w="28" w:type="dxa"/>
                    <w:bottom w:w="28" w:type="dxa"/>
                    <w:right w:w="28" w:type="dxa"/>
                  </w:tcMar>
                  <w:vAlign w:val="center"/>
                </w:tcPr>
                <w:p>
                  <w:pPr>
                    <w:ind w:firstLine="420" w:firstLineChars="200"/>
                    <w:rPr>
                      <w:color w:val="000000"/>
                      <w:szCs w:val="21"/>
                    </w:rPr>
                  </w:pPr>
                  <w:r>
                    <w:rPr>
                      <w:rFonts w:hint="eastAsia"/>
                      <w:color w:val="000000"/>
                      <w:szCs w:val="21"/>
                    </w:rPr>
                    <w:t>企业按照“雨污分流”原则建设厂内排水系统。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rFonts w:hint="eastAsia"/>
                      <w:color w:val="000000"/>
                      <w:szCs w:val="21"/>
                    </w:rPr>
                    <w:t>5</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排污口规范化整治情况</w:t>
                  </w:r>
                </w:p>
              </w:tc>
              <w:tc>
                <w:tcPr>
                  <w:tcW w:w="4136" w:type="dxa"/>
                  <w:tcMar>
                    <w:top w:w="28" w:type="dxa"/>
                    <w:left w:w="28" w:type="dxa"/>
                    <w:bottom w:w="28" w:type="dxa"/>
                    <w:right w:w="28" w:type="dxa"/>
                  </w:tcMar>
                  <w:vAlign w:val="center"/>
                </w:tcPr>
                <w:p>
                  <w:pPr>
                    <w:ind w:firstLine="420" w:firstLineChars="200"/>
                    <w:rPr>
                      <w:szCs w:val="21"/>
                    </w:rPr>
                  </w:pPr>
                  <w:r>
                    <w:rPr>
                      <w:rFonts w:hint="eastAsia" w:ascii="宋体" w:hAnsi="宋体"/>
                      <w:szCs w:val="21"/>
                    </w:rPr>
                    <w:t>本项目</w:t>
                  </w:r>
                  <w:r>
                    <w:rPr>
                      <w:rFonts w:hint="eastAsia"/>
                      <w:szCs w:val="21"/>
                    </w:rPr>
                    <w:t>废气排气筒按要求设置监测取样口。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rFonts w:hint="eastAsia"/>
                      <w:color w:val="000000"/>
                      <w:szCs w:val="21"/>
                    </w:rPr>
                    <w:t>6</w:t>
                  </w:r>
                </w:p>
              </w:tc>
              <w:tc>
                <w:tcPr>
                  <w:tcW w:w="4137" w:type="dxa"/>
                  <w:tcMar>
                    <w:top w:w="28" w:type="dxa"/>
                    <w:left w:w="28" w:type="dxa"/>
                    <w:bottom w:w="28" w:type="dxa"/>
                    <w:right w:w="28" w:type="dxa"/>
                  </w:tcMar>
                  <w:vAlign w:val="center"/>
                </w:tcPr>
                <w:p>
                  <w:pPr>
                    <w:jc w:val="center"/>
                    <w:rPr>
                      <w:color w:val="000000"/>
                      <w:szCs w:val="21"/>
                    </w:rPr>
                  </w:pPr>
                  <w:r>
                    <w:rPr>
                      <w:color w:val="000000"/>
                      <w:szCs w:val="21"/>
                    </w:rPr>
                    <w:t>固体废弃物、堆放、综合利用及安全处置措施</w:t>
                  </w:r>
                </w:p>
              </w:tc>
              <w:tc>
                <w:tcPr>
                  <w:tcW w:w="4136" w:type="dxa"/>
                  <w:tcMar>
                    <w:top w:w="28" w:type="dxa"/>
                    <w:left w:w="28" w:type="dxa"/>
                    <w:bottom w:w="28" w:type="dxa"/>
                    <w:right w:w="28" w:type="dxa"/>
                  </w:tcMar>
                  <w:vAlign w:val="center"/>
                </w:tcPr>
                <w:p>
                  <w:pPr>
                    <w:pStyle w:val="2"/>
                    <w:ind w:firstLine="420" w:firstLineChars="200"/>
                    <w:rPr>
                      <w:b/>
                      <w:i/>
                      <w:color w:val="000000"/>
                      <w:szCs w:val="21"/>
                    </w:rPr>
                  </w:pPr>
                  <w:r>
                    <w:rPr>
                      <w:color w:val="000000" w:themeColor="text1"/>
                      <w:sz w:val="21"/>
                      <w:szCs w:val="21"/>
                    </w:rPr>
                    <w:t>竣工</w:t>
                  </w:r>
                  <w:r>
                    <w:rPr>
                      <w:rFonts w:hint="eastAsia"/>
                      <w:color w:val="000000" w:themeColor="text1"/>
                      <w:sz w:val="21"/>
                      <w:szCs w:val="21"/>
                    </w:rPr>
                    <w:t>调试</w:t>
                  </w:r>
                  <w:r>
                    <w:rPr>
                      <w:color w:val="000000" w:themeColor="text1"/>
                      <w:sz w:val="21"/>
                      <w:szCs w:val="21"/>
                    </w:rPr>
                    <w:t>至验收期间，</w:t>
                  </w:r>
                  <w:r>
                    <w:rPr>
                      <w:rFonts w:hint="eastAsia"/>
                      <w:color w:val="000000" w:themeColor="text1"/>
                      <w:sz w:val="21"/>
                      <w:szCs w:val="21"/>
                    </w:rPr>
                    <w:t>本项目</w:t>
                  </w:r>
                  <w:r>
                    <w:rPr>
                      <w:bCs/>
                      <w:color w:val="000000" w:themeColor="text1"/>
                      <w:sz w:val="21"/>
                      <w:szCs w:val="21"/>
                    </w:rPr>
                    <w:t>固体废弃物</w:t>
                  </w:r>
                  <w:r>
                    <w:rPr>
                      <w:rFonts w:hint="eastAsia"/>
                      <w:bCs/>
                      <w:color w:val="000000" w:themeColor="text1"/>
                      <w:sz w:val="21"/>
                      <w:szCs w:val="21"/>
                    </w:rPr>
                    <w:t>均落实安全处置途径</w:t>
                  </w:r>
                  <w:r>
                    <w:rPr>
                      <w:rFonts w:hint="eastAsia" w:ascii="宋体" w:hAnsi="宋体"/>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1" w:type="dxa"/>
                  <w:tcMar>
                    <w:top w:w="28" w:type="dxa"/>
                    <w:left w:w="28" w:type="dxa"/>
                    <w:bottom w:w="28" w:type="dxa"/>
                    <w:right w:w="28" w:type="dxa"/>
                  </w:tcMar>
                  <w:vAlign w:val="center"/>
                </w:tcPr>
                <w:p>
                  <w:pPr>
                    <w:jc w:val="center"/>
                    <w:rPr>
                      <w:color w:val="000000"/>
                      <w:szCs w:val="21"/>
                    </w:rPr>
                  </w:pPr>
                  <w:r>
                    <w:rPr>
                      <w:rFonts w:hint="eastAsia"/>
                      <w:color w:val="000000"/>
                      <w:szCs w:val="21"/>
                    </w:rPr>
                    <w:t>7</w:t>
                  </w:r>
                </w:p>
              </w:tc>
              <w:tc>
                <w:tcPr>
                  <w:tcW w:w="4137" w:type="dxa"/>
                  <w:tcMar>
                    <w:top w:w="28" w:type="dxa"/>
                    <w:left w:w="28" w:type="dxa"/>
                    <w:bottom w:w="28" w:type="dxa"/>
                    <w:right w:w="28" w:type="dxa"/>
                  </w:tcMar>
                  <w:vAlign w:val="center"/>
                </w:tcPr>
                <w:p>
                  <w:pPr>
                    <w:jc w:val="center"/>
                    <w:rPr>
                      <w:color w:val="000000" w:themeColor="text1"/>
                      <w:szCs w:val="21"/>
                    </w:rPr>
                  </w:pPr>
                  <w:r>
                    <w:rPr>
                      <w:color w:val="000000" w:themeColor="text1"/>
                      <w:szCs w:val="21"/>
                    </w:rPr>
                    <w:t>环境风险预案及事故防范措施</w:t>
                  </w:r>
                </w:p>
              </w:tc>
              <w:tc>
                <w:tcPr>
                  <w:tcW w:w="4136" w:type="dxa"/>
                  <w:tcMar>
                    <w:top w:w="28" w:type="dxa"/>
                    <w:left w:w="28" w:type="dxa"/>
                    <w:bottom w:w="28" w:type="dxa"/>
                    <w:right w:w="28" w:type="dxa"/>
                  </w:tcMar>
                  <w:vAlign w:val="center"/>
                </w:tcPr>
                <w:p>
                  <w:pPr>
                    <w:ind w:firstLine="420" w:firstLineChars="200"/>
                    <w:jc w:val="center"/>
                    <w:rPr>
                      <w:color w:val="000000" w:themeColor="text1"/>
                      <w:szCs w:val="21"/>
                    </w:rPr>
                  </w:pPr>
                  <w:r>
                    <w:rPr>
                      <w:rFonts w:hint="eastAsia"/>
                      <w:color w:val="000000" w:themeColor="text1"/>
                      <w:szCs w:val="21"/>
                    </w:rPr>
                    <w:t>企业已编制完成环境风险预案，备案号为320741-2018-004-L</w:t>
                  </w:r>
                </w:p>
              </w:tc>
            </w:tr>
          </w:tbl>
          <w:p>
            <w:pPr>
              <w:spacing w:beforeLines="50" w:line="360" w:lineRule="auto"/>
              <w:rPr>
                <w:b/>
                <w:bCs/>
                <w:color w:val="000000" w:themeColor="text1"/>
                <w:sz w:val="28"/>
                <w:szCs w:val="28"/>
              </w:rPr>
            </w:pPr>
          </w:p>
          <w:p>
            <w:pPr>
              <w:spacing w:beforeLines="50" w:line="360" w:lineRule="auto"/>
              <w:rPr>
                <w:b/>
                <w:bCs/>
                <w:color w:val="000000" w:themeColor="text1"/>
                <w:sz w:val="28"/>
                <w:szCs w:val="28"/>
              </w:rPr>
            </w:pPr>
          </w:p>
          <w:p>
            <w:pPr>
              <w:spacing w:beforeLines="50" w:line="360" w:lineRule="auto"/>
              <w:rPr>
                <w:b/>
                <w:bCs/>
                <w:color w:val="000000" w:themeColor="text1"/>
                <w:sz w:val="28"/>
                <w:szCs w:val="28"/>
              </w:rPr>
            </w:pPr>
          </w:p>
          <w:p>
            <w:pPr>
              <w:spacing w:beforeLines="50" w:line="360" w:lineRule="auto"/>
              <w:rPr>
                <w:b/>
                <w:bCs/>
                <w:color w:val="000000" w:themeColor="text1"/>
                <w:sz w:val="28"/>
                <w:szCs w:val="28"/>
              </w:rPr>
            </w:pPr>
          </w:p>
          <w:p>
            <w:pPr>
              <w:spacing w:beforeLines="50" w:line="360" w:lineRule="auto"/>
              <w:rPr>
                <w:b/>
                <w:bCs/>
                <w:color w:val="000000" w:themeColor="text1"/>
                <w:sz w:val="28"/>
                <w:szCs w:val="28"/>
              </w:rPr>
            </w:pPr>
          </w:p>
          <w:p>
            <w:pPr>
              <w:spacing w:beforeLines="50" w:line="360" w:lineRule="auto"/>
              <w:rPr>
                <w:b/>
                <w:bCs/>
                <w:color w:val="000000" w:themeColor="text1"/>
                <w:sz w:val="28"/>
                <w:szCs w:val="28"/>
              </w:rPr>
            </w:pPr>
          </w:p>
          <w:p>
            <w:pPr>
              <w:pStyle w:val="2"/>
              <w:spacing w:line="360" w:lineRule="auto"/>
              <w:jc w:val="center"/>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pStyle w:val="2"/>
              <w:rPr>
                <w:b/>
                <w:bCs/>
                <w:sz w:val="28"/>
                <w:szCs w:val="28"/>
              </w:rPr>
            </w:pPr>
          </w:p>
          <w:p>
            <w:pPr>
              <w:spacing w:beforeLines="50" w:line="360" w:lineRule="auto"/>
              <w:jc w:val="left"/>
              <w:rPr>
                <w:rFonts w:ascii="宋体" w:hAnsi="宋体" w:cs="宋体"/>
                <w:b/>
                <w:bCs/>
                <w:sz w:val="28"/>
                <w:szCs w:val="28"/>
              </w:rPr>
            </w:pPr>
            <w:r>
              <w:rPr>
                <w:rFonts w:hint="eastAsia" w:ascii="宋体" w:hAnsi="宋体" w:cs="宋体"/>
                <w:b/>
                <w:bCs/>
                <w:sz w:val="28"/>
                <w:szCs w:val="28"/>
              </w:rPr>
              <w:t>污染物总量核算</w:t>
            </w:r>
          </w:p>
          <w:p>
            <w:pPr>
              <w:snapToGrid w:val="0"/>
              <w:spacing w:line="360" w:lineRule="auto"/>
              <w:ind w:firstLine="480" w:firstLineChars="200"/>
              <w:rPr>
                <w:sz w:val="24"/>
              </w:rPr>
            </w:pPr>
            <w:r>
              <w:rPr>
                <w:sz w:val="24"/>
              </w:rPr>
              <w:t>水污染物年排放总量核算见表</w:t>
            </w:r>
            <w:r>
              <w:rPr>
                <w:rFonts w:hint="eastAsia"/>
                <w:sz w:val="24"/>
              </w:rPr>
              <w:t>8</w:t>
            </w:r>
            <w:r>
              <w:rPr>
                <w:sz w:val="24"/>
              </w:rPr>
              <w:t>-1</w:t>
            </w:r>
            <w:r>
              <w:rPr>
                <w:rFonts w:hint="eastAsia"/>
                <w:sz w:val="24"/>
              </w:rPr>
              <w:t>、表6-2</w:t>
            </w:r>
            <w:r>
              <w:rPr>
                <w:sz w:val="24"/>
              </w:rPr>
              <w:t>，大气污染物年排放总量核算见表6-</w:t>
            </w:r>
            <w:r>
              <w:rPr>
                <w:rFonts w:hint="eastAsia"/>
                <w:sz w:val="24"/>
              </w:rPr>
              <w:t>3</w:t>
            </w:r>
            <w:r>
              <w:rPr>
                <w:sz w:val="24"/>
              </w:rPr>
              <w:t>，污染物年排放总量与总量控制指标对照情况见表6-</w:t>
            </w:r>
            <w:r>
              <w:rPr>
                <w:rFonts w:hint="eastAsia"/>
                <w:sz w:val="24"/>
              </w:rPr>
              <w:t>4</w:t>
            </w:r>
            <w:r>
              <w:rPr>
                <w:sz w:val="24"/>
              </w:rPr>
              <w:t>、表6-</w:t>
            </w:r>
            <w:r>
              <w:rPr>
                <w:rFonts w:hint="eastAsia"/>
                <w:sz w:val="24"/>
              </w:rPr>
              <w:t>5</w:t>
            </w:r>
            <w:r>
              <w:rPr>
                <w:sz w:val="24"/>
              </w:rPr>
              <w:t>。核算结果表明：废水和废气中污染物的年排放量均满足环评批复中污染物总量控制的要求。</w:t>
            </w:r>
          </w:p>
          <w:p>
            <w:pPr>
              <w:pStyle w:val="2"/>
              <w:spacing w:line="360" w:lineRule="auto"/>
              <w:ind w:firstLine="360" w:firstLineChars="200"/>
            </w:pPr>
          </w:p>
          <w:p>
            <w:pPr>
              <w:spacing w:beforeLines="50" w:line="360" w:lineRule="auto"/>
              <w:jc w:val="left"/>
              <w:rPr>
                <w:rFonts w:ascii="宋体" w:hAnsi="宋体" w:cs="宋体"/>
                <w:b/>
                <w:bCs/>
                <w:sz w:val="24"/>
              </w:rPr>
            </w:pPr>
            <w:r>
              <w:rPr>
                <w:b/>
                <w:bCs/>
                <w:sz w:val="24"/>
              </w:rPr>
              <w:t>一</w:t>
            </w:r>
            <w:r>
              <w:rPr>
                <w:rFonts w:hint="eastAsia" w:ascii="宋体" w:hAnsi="宋体" w:cs="宋体"/>
                <w:b/>
                <w:bCs/>
                <w:sz w:val="24"/>
              </w:rPr>
              <w:t>、验收监测结论</w:t>
            </w:r>
          </w:p>
          <w:p>
            <w:pPr>
              <w:spacing w:line="360" w:lineRule="auto"/>
              <w:ind w:firstLine="472" w:firstLineChars="200"/>
              <w:rPr>
                <w:spacing w:val="-2"/>
                <w:sz w:val="24"/>
              </w:rPr>
            </w:pPr>
            <w:r>
              <w:rPr>
                <w:spacing w:val="-2"/>
                <w:sz w:val="24"/>
              </w:rPr>
              <w:t>1、该项目</w:t>
            </w:r>
            <w:r>
              <w:rPr>
                <w:sz w:val="24"/>
              </w:rPr>
              <w:t>工程相应的环保设施与主体工程</w:t>
            </w:r>
            <w:r>
              <w:rPr>
                <w:color w:val="000000"/>
                <w:sz w:val="24"/>
              </w:rPr>
              <w:t>同时设计、同时投入使用</w:t>
            </w:r>
            <w:r>
              <w:rPr>
                <w:spacing w:val="-2"/>
                <w:sz w:val="24"/>
              </w:rPr>
              <w:t>；验收监测期间企业生产正常，生产负荷均≥75%。</w:t>
            </w:r>
          </w:p>
          <w:p>
            <w:pPr>
              <w:spacing w:line="360" w:lineRule="auto"/>
              <w:ind w:firstLine="480" w:firstLineChars="200"/>
              <w:rPr>
                <w:sz w:val="24"/>
              </w:rPr>
            </w:pPr>
            <w:r>
              <w:rPr>
                <w:sz w:val="24"/>
              </w:rPr>
              <w:t>2、注塑生产线热熔工段产生的非甲烷总烃废气排放浓度及排放速率满足《大气污染物综合排放标准》(GB16297-1996)表2二级标准，非甲烷总烃、VOCs的排放总量满足环评批复总量的要求</w:t>
            </w:r>
            <w:r>
              <w:rPr>
                <w:color w:val="000000"/>
                <w:sz w:val="24"/>
              </w:rPr>
              <w:t>。</w:t>
            </w:r>
          </w:p>
          <w:p>
            <w:pPr>
              <w:pStyle w:val="11"/>
              <w:spacing w:line="360" w:lineRule="auto"/>
              <w:ind w:left="0" w:leftChars="0" w:firstLine="480" w:firstLineChars="200"/>
              <w:rPr>
                <w:sz w:val="24"/>
                <w:szCs w:val="24"/>
              </w:rPr>
            </w:pPr>
            <w:r>
              <w:rPr>
                <w:sz w:val="24"/>
                <w:szCs w:val="24"/>
              </w:rPr>
              <w:t>3、化粪池排口废水中</w:t>
            </w:r>
            <w:r>
              <w:rPr>
                <w:color w:val="000000"/>
                <w:sz w:val="24"/>
                <w:szCs w:val="24"/>
              </w:rPr>
              <w:t>COD</w:t>
            </w:r>
            <w:r>
              <w:rPr>
                <w:color w:val="000000"/>
                <w:sz w:val="24"/>
                <w:szCs w:val="24"/>
                <w:vertAlign w:val="subscript"/>
              </w:rPr>
              <w:t>Cr</w:t>
            </w:r>
            <w:r>
              <w:rPr>
                <w:color w:val="000000"/>
                <w:sz w:val="24"/>
                <w:szCs w:val="24"/>
              </w:rPr>
              <w:t>、SS、氨氮、</w:t>
            </w:r>
            <w:r>
              <w:rPr>
                <w:sz w:val="24"/>
                <w:szCs w:val="24"/>
              </w:rPr>
              <w:t>总磷</w:t>
            </w:r>
            <w:r>
              <w:rPr>
                <w:color w:val="000000"/>
                <w:sz w:val="24"/>
                <w:szCs w:val="24"/>
              </w:rPr>
              <w:t>、动植物油</w:t>
            </w:r>
            <w:r>
              <w:rPr>
                <w:sz w:val="24"/>
                <w:szCs w:val="24"/>
              </w:rPr>
              <w:t>的日均排放浓度及pH值均满足《污水排入城市下水道水质标准》(GB/T31962-2015)表1中B等级标准要求，其中COD</w:t>
            </w:r>
            <w:r>
              <w:rPr>
                <w:sz w:val="24"/>
                <w:szCs w:val="24"/>
                <w:vertAlign w:val="subscript"/>
              </w:rPr>
              <w:t>Cr</w:t>
            </w:r>
            <w:r>
              <w:rPr>
                <w:sz w:val="24"/>
                <w:szCs w:val="24"/>
              </w:rPr>
              <w:t>、氨氮、悬浮物、总磷</w:t>
            </w:r>
            <w:r>
              <w:rPr>
                <w:spacing w:val="-2"/>
                <w:sz w:val="24"/>
                <w:szCs w:val="24"/>
              </w:rPr>
              <w:t>的</w:t>
            </w:r>
            <w:r>
              <w:rPr>
                <w:sz w:val="24"/>
                <w:szCs w:val="24"/>
              </w:rPr>
              <w:t>年实际排放总量满足环评批复总量的要求。</w:t>
            </w:r>
          </w:p>
          <w:p>
            <w:pPr>
              <w:spacing w:line="360" w:lineRule="auto"/>
              <w:ind w:firstLine="480" w:firstLineChars="200"/>
              <w:rPr>
                <w:sz w:val="24"/>
              </w:rPr>
            </w:pPr>
            <w:r>
              <w:rPr>
                <w:sz w:val="24"/>
              </w:rPr>
              <w:t>4、西、南厂界噪声满足《工业企业厂界环境噪声排放标准》（GB12348-2008）4类标准要求，东、北厂界噪声满足《工业企业厂界环境噪声排放标准》（GB12348-2008）3类标准要求。</w:t>
            </w:r>
          </w:p>
          <w:p>
            <w:pPr>
              <w:tabs>
                <w:tab w:val="left" w:pos="5560"/>
              </w:tabs>
              <w:spacing w:line="360" w:lineRule="auto"/>
              <w:ind w:firstLine="480" w:firstLineChars="200"/>
              <w:rPr>
                <w:sz w:val="24"/>
              </w:rPr>
            </w:pPr>
            <w:r>
              <w:rPr>
                <w:sz w:val="24"/>
              </w:rPr>
              <w:t>5、</w:t>
            </w:r>
            <w:r>
              <w:rPr>
                <w:color w:val="000000"/>
                <w:sz w:val="24"/>
              </w:rPr>
              <w:t>竣工投产试运行至验收期间，</w:t>
            </w:r>
            <w:r>
              <w:rPr>
                <w:rFonts w:hint="eastAsia"/>
                <w:color w:val="000000"/>
                <w:sz w:val="24"/>
              </w:rPr>
              <w:t>本项目</w:t>
            </w:r>
            <w:r>
              <w:rPr>
                <w:bCs/>
                <w:sz w:val="24"/>
              </w:rPr>
              <w:t>运行过程中产生的固体废弃物主要是过滤油渣。</w:t>
            </w:r>
            <w:r>
              <w:rPr>
                <w:sz w:val="24"/>
              </w:rPr>
              <w:t>原有项目</w:t>
            </w:r>
            <w:r>
              <w:rPr>
                <w:bCs/>
                <w:sz w:val="24"/>
              </w:rPr>
              <w:t>产生的固体废弃物主要是</w:t>
            </w:r>
            <w:r>
              <w:rPr>
                <w:sz w:val="24"/>
              </w:rPr>
              <w:t>瓶坯检测出的残次品、废气处理产生的废活性炭以及生活垃圾。</w:t>
            </w:r>
            <w:r>
              <w:rPr>
                <w:bCs/>
                <w:sz w:val="24"/>
              </w:rPr>
              <w:t>过滤油渣</w:t>
            </w:r>
            <w:r>
              <w:rPr>
                <w:sz w:val="24"/>
              </w:rPr>
              <w:t>外售综合利用，目前产生量较小，厂内暂存；</w:t>
            </w:r>
            <w:r>
              <w:rPr>
                <w:color w:val="000000"/>
                <w:sz w:val="24"/>
              </w:rPr>
              <w:t>残次品产量较少，厂内暂存；废活性炭暂未产生；全厂生活垃圾委托环卫部门处理。固废全部落实处置利用途径。</w:t>
            </w:r>
          </w:p>
          <w:p>
            <w:pPr>
              <w:spacing w:line="360" w:lineRule="auto"/>
              <w:rPr>
                <w:b/>
                <w:bCs/>
                <w:kern w:val="0"/>
                <w:sz w:val="24"/>
              </w:rPr>
            </w:pPr>
            <w:r>
              <w:rPr>
                <w:b/>
                <w:bCs/>
                <w:kern w:val="0"/>
                <w:sz w:val="24"/>
              </w:rPr>
              <w:t>二、建议</w:t>
            </w:r>
          </w:p>
          <w:p>
            <w:pPr>
              <w:spacing w:line="360" w:lineRule="auto"/>
              <w:ind w:firstLine="480" w:firstLineChars="200"/>
              <w:rPr>
                <w:sz w:val="24"/>
              </w:rPr>
            </w:pPr>
            <w:r>
              <w:rPr>
                <w:sz w:val="24"/>
              </w:rPr>
              <w:t>1、加强废水、废气各处理设施的运行管理工作，确保污染物长期稳定达标排放；</w:t>
            </w:r>
          </w:p>
          <w:p>
            <w:pPr>
              <w:snapToGrid w:val="0"/>
              <w:spacing w:line="360" w:lineRule="auto"/>
              <w:ind w:firstLine="480" w:firstLineChars="200"/>
              <w:rPr>
                <w:sz w:val="24"/>
              </w:rPr>
            </w:pPr>
            <w:r>
              <w:rPr>
                <w:sz w:val="24"/>
              </w:rPr>
              <w:t>2、加强对各类固体废弃物存放和处置的管理，严格按环评及批复要求认真及时落实固废处置、处理利用的各项措施。</w:t>
            </w:r>
          </w:p>
          <w:p>
            <w:pPr>
              <w:adjustRightInd w:val="0"/>
              <w:snapToGrid w:val="0"/>
              <w:spacing w:line="360" w:lineRule="auto"/>
              <w:ind w:left="479" w:leftChars="228"/>
              <w:jc w:val="left"/>
              <w:rPr>
                <w:sz w:val="24"/>
              </w:rPr>
            </w:pPr>
          </w:p>
          <w:p>
            <w:pPr>
              <w:pStyle w:val="2"/>
              <w:spacing w:line="360" w:lineRule="auto"/>
              <w:ind w:firstLine="480" w:firstLineChars="200"/>
              <w:rPr>
                <w:rFonts w:eastAsia="仿宋"/>
                <w:sz w:val="24"/>
              </w:rPr>
            </w:pPr>
          </w:p>
        </w:tc>
      </w:tr>
    </w:tbl>
    <w:p>
      <w:pPr>
        <w:pStyle w:val="2"/>
        <w:rPr>
          <w:sz w:val="30"/>
          <w:szCs w:val="30"/>
        </w:rPr>
      </w:pPr>
      <w:bookmarkStart w:id="17" w:name="_Toc3983_WPSOffice_Level2"/>
      <w:r>
        <w:rPr>
          <w:b/>
          <w:sz w:val="30"/>
          <w:szCs w:val="30"/>
        </w:rPr>
        <w:t>表8：环保检查结果</w:t>
      </w:r>
      <w:r>
        <w:rPr>
          <w:rFonts w:hint="eastAsia"/>
          <w:b/>
          <w:sz w:val="30"/>
          <w:szCs w:val="30"/>
        </w:rPr>
        <w:t>和</w:t>
      </w:r>
      <w:r>
        <w:rPr>
          <w:b/>
          <w:sz w:val="30"/>
          <w:szCs w:val="30"/>
        </w:rPr>
        <w:t>对环评表批复的执行情况</w:t>
      </w:r>
      <w:bookmarkEnd w:id="17"/>
    </w:p>
    <w:tbl>
      <w:tblPr>
        <w:tblStyle w:val="22"/>
        <w:tblW w:w="946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9" w:hRule="atLeast"/>
        </w:trPr>
        <w:tc>
          <w:tcPr>
            <w:tcW w:w="9463" w:type="dxa"/>
          </w:tcPr>
          <w:p>
            <w:pPr>
              <w:spacing w:beforeLines="50" w:line="360" w:lineRule="auto"/>
              <w:rPr>
                <w:b/>
                <w:bCs/>
                <w:color w:val="000000" w:themeColor="text1"/>
                <w:sz w:val="28"/>
                <w:szCs w:val="28"/>
              </w:rPr>
            </w:pPr>
            <w:r>
              <w:rPr>
                <w:rFonts w:hint="eastAsia"/>
                <w:b/>
                <w:bCs/>
                <w:color w:val="000000" w:themeColor="text1"/>
                <w:sz w:val="28"/>
                <w:szCs w:val="28"/>
              </w:rPr>
              <w:t>8.2</w:t>
            </w:r>
            <w:r>
              <w:rPr>
                <w:b/>
                <w:bCs/>
                <w:color w:val="000000" w:themeColor="text1"/>
                <w:sz w:val="28"/>
                <w:szCs w:val="28"/>
              </w:rPr>
              <w:t>对环评批复的执行情况</w:t>
            </w:r>
          </w:p>
          <w:p>
            <w:pPr>
              <w:spacing w:line="360" w:lineRule="auto"/>
              <w:ind w:firstLine="480" w:firstLineChars="200"/>
              <w:jc w:val="left"/>
              <w:rPr>
                <w:sz w:val="24"/>
              </w:rPr>
            </w:pPr>
            <w:r>
              <w:rPr>
                <w:rFonts w:hint="eastAsia"/>
                <w:sz w:val="24"/>
              </w:rPr>
              <w:t>详见表8-2。</w:t>
            </w:r>
          </w:p>
          <w:p>
            <w:pPr>
              <w:spacing w:line="360" w:lineRule="auto"/>
              <w:jc w:val="center"/>
              <w:rPr>
                <w:b/>
                <w:sz w:val="24"/>
              </w:rPr>
            </w:pPr>
            <w:r>
              <w:rPr>
                <w:rFonts w:hint="eastAsia"/>
                <w:b/>
                <w:bCs/>
                <w:sz w:val="24"/>
              </w:rPr>
              <w:t xml:space="preserve">表8-2  </w:t>
            </w:r>
            <w:r>
              <w:rPr>
                <w:b/>
                <w:bCs/>
                <w:sz w:val="24"/>
              </w:rPr>
              <w:t>对环评批复的执行情况</w:t>
            </w:r>
          </w:p>
          <w:tbl>
            <w:tblPr>
              <w:tblStyle w:val="22"/>
              <w:tblW w:w="92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3"/>
              <w:gridCol w:w="4243"/>
              <w:gridCol w:w="43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序号</w:t>
                  </w:r>
                </w:p>
              </w:tc>
              <w:tc>
                <w:tcPr>
                  <w:tcW w:w="4243" w:type="dxa"/>
                  <w:tcMar>
                    <w:top w:w="28" w:type="dxa"/>
                    <w:left w:w="28" w:type="dxa"/>
                    <w:bottom w:w="28" w:type="dxa"/>
                    <w:right w:w="28" w:type="dxa"/>
                  </w:tcMar>
                  <w:vAlign w:val="center"/>
                </w:tcPr>
                <w:p>
                  <w:pPr>
                    <w:jc w:val="center"/>
                    <w:rPr>
                      <w:szCs w:val="21"/>
                    </w:rPr>
                  </w:pPr>
                  <w:r>
                    <w:rPr>
                      <w:rFonts w:hint="eastAsia"/>
                      <w:szCs w:val="21"/>
                    </w:rPr>
                    <w:t>检查内容</w:t>
                  </w:r>
                </w:p>
              </w:tc>
              <w:tc>
                <w:tcPr>
                  <w:tcW w:w="4361" w:type="dxa"/>
                  <w:tcMar>
                    <w:top w:w="28" w:type="dxa"/>
                    <w:left w:w="28" w:type="dxa"/>
                    <w:bottom w:w="28" w:type="dxa"/>
                    <w:right w:w="28" w:type="dxa"/>
                  </w:tcMar>
                  <w:vAlign w:val="center"/>
                </w:tcPr>
                <w:p>
                  <w:pPr>
                    <w:jc w:val="center"/>
                    <w:rPr>
                      <w:szCs w:val="21"/>
                    </w:rPr>
                  </w:pPr>
                  <w:r>
                    <w:rPr>
                      <w:rFonts w:hint="eastAsia"/>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643" w:type="dxa"/>
                  <w:tcMar>
                    <w:top w:w="28" w:type="dxa"/>
                    <w:left w:w="28" w:type="dxa"/>
                    <w:bottom w:w="28" w:type="dxa"/>
                    <w:right w:w="28" w:type="dxa"/>
                  </w:tcMar>
                  <w:vAlign w:val="center"/>
                </w:tcPr>
                <w:p>
                  <w:pPr>
                    <w:jc w:val="center"/>
                    <w:rPr>
                      <w:szCs w:val="21"/>
                    </w:rPr>
                  </w:pPr>
                  <w:r>
                    <w:rPr>
                      <w:rFonts w:hint="eastAsia"/>
                      <w:szCs w:val="21"/>
                    </w:rPr>
                    <w:t>1</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在设计、建设中应贯彻清洁生产原则,使用先进施工工艺和作业方式,确保区城环境质量不下降。</w:t>
                  </w:r>
                </w:p>
              </w:tc>
              <w:tc>
                <w:tcPr>
                  <w:tcW w:w="4361" w:type="dxa"/>
                  <w:tcMar>
                    <w:top w:w="28" w:type="dxa"/>
                    <w:left w:w="28" w:type="dxa"/>
                    <w:bottom w:w="28" w:type="dxa"/>
                    <w:right w:w="28" w:type="dxa"/>
                  </w:tcMar>
                  <w:vAlign w:val="center"/>
                </w:tcPr>
                <w:p>
                  <w:pPr>
                    <w:jc w:val="center"/>
                    <w:rPr>
                      <w:szCs w:val="21"/>
                    </w:rPr>
                  </w:pPr>
                  <w:r>
                    <w:rPr>
                      <w:rFonts w:hint="eastAsia"/>
                      <w:szCs w:val="21"/>
                    </w:rPr>
                    <w:t>已按要求落实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2</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本项目污染控制应符合《危险废物贮存污染控制标准》(GB18597-2001)及修改单、《废铅酸蓄电池处理污染控制技术规范》(HJ519-2009)、《危险废物收集、贮存、运输技术规范》(HJ2025-2012)要求,严禁污染周边环境。</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szCs w:val="21"/>
                    </w:rPr>
                    <w:t>项目租用已建厂房已按照《废铅酸蓄电池处理污染控制技术规范》（HJ519-2009）及《危险废物贮存污染控制标准》（GB18597-2001）及其修改清单等相关要求进行场地改造。《危险废物收集贮存运输技术规范（HJ2025-2012）》对危险废物及废铅酸蓄电池收集、贮存、运输的定义，本项目评价边界为建设单位员工将废旧铅酸蓄电池集中收集至专用车辆上和专用运输车辆运输至本仓库的废旧铅酸蓄电池进行贮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3</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按照《建设项目环境影响评价信息公开机制方案》及其他相关要求做好建设项目信息公开工作。本项目须于开工前15日向环保部门上报相关信息。</w:t>
                  </w:r>
                </w:p>
              </w:tc>
              <w:tc>
                <w:tcPr>
                  <w:tcW w:w="4361" w:type="dxa"/>
                  <w:tcMar>
                    <w:top w:w="28" w:type="dxa"/>
                    <w:left w:w="28" w:type="dxa"/>
                    <w:bottom w:w="28" w:type="dxa"/>
                    <w:right w:w="28" w:type="dxa"/>
                  </w:tcMar>
                  <w:vAlign w:val="center"/>
                </w:tcPr>
                <w:p>
                  <w:pPr>
                    <w:ind w:firstLine="420" w:firstLineChars="200"/>
                    <w:jc w:val="center"/>
                    <w:rPr>
                      <w:szCs w:val="21"/>
                    </w:rPr>
                  </w:pPr>
                  <w:r>
                    <w:rPr>
                      <w:rFonts w:hint="eastAsia"/>
                      <w:szCs w:val="21"/>
                    </w:rPr>
                    <w:t>已按要求落实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4</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项目实行雨污分流,生活污水经预处理达到接管标准后通过污水管网接入园区污水预处理厂处理达标后排放,本项目无生产废水排放。</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szCs w:val="21"/>
                    </w:rPr>
                    <w:t>企业为租用厂房，厂区按照雨污分流的原则建设排水系统。本项目生活污水经化粪池处理后排入徐圩新区污水处理厂集中处理。由于本项目人数较少，化粪池废水量较少，无法采样监测。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5</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项目库房设置引风机,引出的厂房空气经过滤棉过滤后排放。本项目硫酸雾最高允许排放浓度及周界外浓度最高点执行《大气污染物综合排放标准)(GB16297-1996)表2标准。</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rPr>
                    <w:t>本项目运营过程中废气经负压抽风系统+碱液喷淋塔等装置处理后通过30</w:t>
                  </w:r>
                  <w:r>
                    <w:rPr>
                      <w:rFonts w:hint="eastAsia"/>
                      <w:szCs w:val="21"/>
                    </w:rPr>
                    <w:t>m高排气筒排放。</w:t>
                  </w:r>
                </w:p>
                <w:p>
                  <w:pPr>
                    <w:ind w:firstLine="420" w:firstLineChars="200"/>
                    <w:jc w:val="left"/>
                    <w:rPr>
                      <w:szCs w:val="21"/>
                    </w:rPr>
                  </w:pPr>
                  <w:r>
                    <w:rPr>
                      <w:rFonts w:hint="eastAsia"/>
                      <w:szCs w:val="21"/>
                    </w:rPr>
                    <w:t>监测结果表明</w:t>
                  </w:r>
                  <w:r>
                    <w:rPr>
                      <w:szCs w:val="21"/>
                    </w:rPr>
                    <w:t>，</w:t>
                  </w:r>
                  <w:r>
                    <w:rPr>
                      <w:rFonts w:hint="eastAsia"/>
                      <w:szCs w:val="21"/>
                    </w:rPr>
                    <w:t>本项目有组织</w:t>
                  </w:r>
                  <w:r>
                    <w:rPr>
                      <w:szCs w:val="21"/>
                    </w:rPr>
                    <w:t>废气污染物中硫酸雾排放浓度及排放速率均符合《大气污染物综合排放标准》（GB16297-1996）的表2二级排放标准。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6</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优先选用低嗓声设备,高噪声设备合理布局并采取降噪措施。营运期项目厂界噪声执行《工业企业厂界环境噪声排放标准》(GB12348-2008)中3类区标准。</w:t>
                  </w:r>
                </w:p>
              </w:tc>
              <w:tc>
                <w:tcPr>
                  <w:tcW w:w="4361" w:type="dxa"/>
                  <w:tcMar>
                    <w:top w:w="28" w:type="dxa"/>
                    <w:left w:w="28" w:type="dxa"/>
                    <w:bottom w:w="28" w:type="dxa"/>
                    <w:right w:w="28" w:type="dxa"/>
                  </w:tcMar>
                  <w:vAlign w:val="center"/>
                </w:tcPr>
                <w:p>
                  <w:pPr>
                    <w:ind w:firstLine="420" w:firstLineChars="200"/>
                    <w:jc w:val="left"/>
                  </w:pPr>
                  <w:r>
                    <w:rPr>
                      <w:rFonts w:hint="eastAsia"/>
                    </w:rPr>
                    <w:t>本项目主要噪声源是机械装卸作业设备噪声、交通噪声及突发噪声产生的噪声，采取隔声、减振措施后等措施降低噪音。</w:t>
                  </w:r>
                </w:p>
                <w:p>
                  <w:pPr>
                    <w:ind w:firstLine="420" w:firstLineChars="200"/>
                    <w:jc w:val="left"/>
                    <w:rPr>
                      <w:szCs w:val="21"/>
                    </w:rPr>
                  </w:pPr>
                  <w:r>
                    <w:rPr>
                      <w:rFonts w:hint="eastAsia"/>
                    </w:rPr>
                    <w:t>监测结果表明：本项目厂界噪声监测点昼/夜间等效声级值均达到《工业企业厂界环境噪声排放标准》（GB12348-2008）3类标准要求。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7</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按“减量化、资源化、无害化”原则和环保管理要求,降低固体废物产量,实现固体废物全部综合利用或安全处置,建设标准化固体废物和危险废物贮存场所,做好危险废物收集,装卸贮存等全过程管理工作,危险废物生产经营活动应按照统一规定进行申报本项目产生的生活垃圾由环卫部门统一清运,废电解液处理废物废包装容器,含酸废物及废空气滤棉</w:t>
                  </w:r>
                  <w:r>
                    <w:rPr>
                      <w:rFonts w:hint="eastAsia"/>
                      <w:szCs w:val="21"/>
                      <w:lang w:eastAsia="zh-CN"/>
                    </w:rPr>
                    <w:t>作</w:t>
                  </w:r>
                  <w:r>
                    <w:rPr>
                      <w:rFonts w:hint="eastAsia"/>
                      <w:szCs w:val="21"/>
                    </w:rPr>
                    <w:t>为危险废物应委托有资质单位处置。</w:t>
                  </w:r>
                </w:p>
              </w:tc>
              <w:tc>
                <w:tcPr>
                  <w:tcW w:w="4361" w:type="dxa"/>
                  <w:tcMar>
                    <w:top w:w="28" w:type="dxa"/>
                    <w:left w:w="28" w:type="dxa"/>
                    <w:bottom w:w="28" w:type="dxa"/>
                    <w:right w:w="28" w:type="dxa"/>
                  </w:tcMar>
                  <w:vAlign w:val="center"/>
                </w:tcPr>
                <w:p>
                  <w:pPr>
                    <w:pStyle w:val="2"/>
                    <w:ind w:firstLine="420" w:firstLineChars="200"/>
                    <w:rPr>
                      <w:szCs w:val="21"/>
                    </w:rPr>
                  </w:pPr>
                  <w:r>
                    <w:rPr>
                      <w:rFonts w:hint="eastAsia"/>
                      <w:sz w:val="21"/>
                      <w:szCs w:val="21"/>
                    </w:rPr>
                    <w:t>本项目产生的固体废弃物主要是生活垃圾、废电解液处理废物、废包装容器、含酸废物。项目产生的废包装容器、含酸废物、废电解液处理废物均交有资质单位处置，厂内职工产生的生活垃圾全部交由环卫部门统一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8</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落实“报告表”中提到各项防渗措施,严禁污染地表和地下水体。</w:t>
                  </w:r>
                </w:p>
              </w:tc>
              <w:tc>
                <w:tcPr>
                  <w:tcW w:w="4361" w:type="dxa"/>
                  <w:tcMar>
                    <w:top w:w="28" w:type="dxa"/>
                    <w:left w:w="28" w:type="dxa"/>
                    <w:bottom w:w="28" w:type="dxa"/>
                    <w:right w:w="28" w:type="dxa"/>
                  </w:tcMar>
                  <w:vAlign w:val="center"/>
                </w:tcPr>
                <w:p>
                  <w:pPr>
                    <w:ind w:firstLine="420" w:firstLineChars="200"/>
                    <w:jc w:val="center"/>
                    <w:rPr>
                      <w:szCs w:val="21"/>
                    </w:rPr>
                  </w:pPr>
                  <w:r>
                    <w:rPr>
                      <w:rFonts w:hint="eastAsia"/>
                      <w:szCs w:val="21"/>
                    </w:rPr>
                    <w:t>已按要求落实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9</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落实“报告表”中危险废物收集、运输,贮存过程中的污染防治措施和风险防范措施,仓库四周设集导流槽,并落实足够容量的事故应急池。本项目应制定突发环境事件应急预案并定期演练。</w:t>
                  </w:r>
                </w:p>
              </w:tc>
              <w:tc>
                <w:tcPr>
                  <w:tcW w:w="4361" w:type="dxa"/>
                  <w:tcMar>
                    <w:top w:w="28" w:type="dxa"/>
                    <w:left w:w="28" w:type="dxa"/>
                    <w:bottom w:w="28" w:type="dxa"/>
                    <w:right w:w="28" w:type="dxa"/>
                  </w:tcMar>
                  <w:vAlign w:val="center"/>
                </w:tcPr>
                <w:p>
                  <w:pPr>
                    <w:ind w:firstLine="420" w:firstLineChars="200"/>
                    <w:jc w:val="center"/>
                    <w:rPr>
                      <w:szCs w:val="21"/>
                    </w:rPr>
                  </w:pPr>
                  <w:r>
                    <w:rPr>
                      <w:rFonts w:hint="eastAsia"/>
                      <w:szCs w:val="21"/>
                    </w:rPr>
                    <w:t>已按要求落实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10</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按照《江苏省排污口设置及规范化整治管理办法》要求设置各类排污口和标志,项目应制定满足污染控制要求的环境管理及监测计划井落实。</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szCs w:val="21"/>
                    </w:rPr>
                    <w:t>排污口已按照《江苏省排污口设置及规范化整治管理办法》设置规范化排口。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11</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本项目应仓储车间设置50米的环境保护距离,不得在保护距离内建设倒班楼、职工宿舍、住宅等环境敏感目标。</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szCs w:val="21"/>
                    </w:rPr>
                    <w:t>本项目仓储车间50米保护距离内无建设倒班楼、职工宿舍、住宅等环境敏感目标。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12</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本项目新增接管考核量(园区污水处理厂接管量):水量≤120吨/年、COD≤0.048吨/年、SS≤0.036吨/年、氨氮≤吨/年、总氮≤0.004吨/年、总磷≤0.0004吨/年。本项目新增外排量:水量≤120吨/年、COD≤0.006吨/年、SS≤0.001吨/年、氢氮≤0.001吨/年、总氮≤0.002吨/年、总磷≤0.0001吨/年。</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szCs w:val="21"/>
                    </w:rPr>
                    <w:t>由于本项目人数较少，化粪池废水量较少，无法采样监测。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13</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固体废物:全部综合利用或安全处置。</w:t>
                  </w:r>
                </w:p>
              </w:tc>
              <w:tc>
                <w:tcPr>
                  <w:tcW w:w="4361" w:type="dxa"/>
                  <w:tcMar>
                    <w:top w:w="28" w:type="dxa"/>
                    <w:left w:w="28" w:type="dxa"/>
                    <w:bottom w:w="28" w:type="dxa"/>
                    <w:right w:w="28" w:type="dxa"/>
                  </w:tcMar>
                  <w:vAlign w:val="center"/>
                </w:tcPr>
                <w:p>
                  <w:pPr>
                    <w:ind w:firstLine="420" w:firstLineChars="200"/>
                    <w:jc w:val="left"/>
                    <w:rPr>
                      <w:szCs w:val="21"/>
                    </w:rPr>
                  </w:pPr>
                  <w:r>
                    <w:rPr>
                      <w:rFonts w:hint="eastAsia"/>
                      <w:szCs w:val="21"/>
                    </w:rPr>
                    <w:t>本项目产生的固体废弃物主要是生活垃圾、废电解液处理废物、废包装容器、含酸废物。项目产生的废包装容器、含酸废物、废电解液处理废物均交有资质单位处置，厂内职工产生的生活垃圾全部交由环卫部门统一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14</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本项目投产前应按规定程序取得污染物排放总量。</w:t>
                  </w:r>
                </w:p>
              </w:tc>
              <w:tc>
                <w:tcPr>
                  <w:tcW w:w="4361" w:type="dxa"/>
                  <w:tcMar>
                    <w:top w:w="28" w:type="dxa"/>
                    <w:left w:w="28" w:type="dxa"/>
                    <w:bottom w:w="28" w:type="dxa"/>
                    <w:right w:w="28" w:type="dxa"/>
                  </w:tcMar>
                  <w:vAlign w:val="center"/>
                </w:tcPr>
                <w:p>
                  <w:pPr>
                    <w:jc w:val="center"/>
                    <w:rPr>
                      <w:szCs w:val="21"/>
                    </w:rPr>
                  </w:pPr>
                  <w:r>
                    <w:rPr>
                      <w:rFonts w:hint="eastAsia"/>
                      <w:szCs w:val="21"/>
                    </w:rPr>
                    <w:t>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15</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本项目投入生产或使用后,应依法开展环境影响后评价。本项目危险废物贮存设施关闭前应提交关闭计划书,经批准后方可执行,并按规定做好关闭工作。</w:t>
                  </w:r>
                </w:p>
              </w:tc>
              <w:tc>
                <w:tcPr>
                  <w:tcW w:w="4361" w:type="dxa"/>
                  <w:tcMar>
                    <w:top w:w="28" w:type="dxa"/>
                    <w:left w:w="28" w:type="dxa"/>
                    <w:bottom w:w="28" w:type="dxa"/>
                    <w:right w:w="28" w:type="dxa"/>
                  </w:tcMar>
                  <w:vAlign w:val="center"/>
                </w:tcPr>
                <w:p>
                  <w:pPr>
                    <w:jc w:val="center"/>
                    <w:rPr>
                      <w:szCs w:val="21"/>
                    </w:rPr>
                  </w:pPr>
                  <w:r>
                    <w:rPr>
                      <w:rFonts w:hint="eastAsia"/>
                      <w:szCs w:val="21"/>
                    </w:rPr>
                    <w:t>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16</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法律、法规、政策对本项目建设有其他规定或行政许可的,本项目应依法取得相应许可后方可建设或运营。</w:t>
                  </w:r>
                </w:p>
              </w:tc>
              <w:tc>
                <w:tcPr>
                  <w:tcW w:w="4361" w:type="dxa"/>
                  <w:tcMar>
                    <w:top w:w="28" w:type="dxa"/>
                    <w:left w:w="28" w:type="dxa"/>
                    <w:bottom w:w="28" w:type="dxa"/>
                    <w:right w:w="28" w:type="dxa"/>
                  </w:tcMar>
                  <w:vAlign w:val="center"/>
                </w:tcPr>
                <w:p>
                  <w:pPr>
                    <w:jc w:val="center"/>
                    <w:rPr>
                      <w:szCs w:val="21"/>
                    </w:rPr>
                  </w:pPr>
                  <w:r>
                    <w:rPr>
                      <w:rFonts w:hint="eastAsia"/>
                      <w:szCs w:val="21"/>
                    </w:rPr>
                    <w:t>按要求落实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43" w:type="dxa"/>
                  <w:tcMar>
                    <w:top w:w="28" w:type="dxa"/>
                    <w:left w:w="28" w:type="dxa"/>
                    <w:bottom w:w="28" w:type="dxa"/>
                    <w:right w:w="28" w:type="dxa"/>
                  </w:tcMar>
                  <w:vAlign w:val="center"/>
                </w:tcPr>
                <w:p>
                  <w:pPr>
                    <w:jc w:val="center"/>
                    <w:rPr>
                      <w:szCs w:val="21"/>
                    </w:rPr>
                  </w:pPr>
                  <w:r>
                    <w:rPr>
                      <w:rFonts w:hint="eastAsia"/>
                      <w:szCs w:val="21"/>
                    </w:rPr>
                    <w:t>17</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项目建设应严格执行环境保护“三同时"制度,建成后镭通过竣工环境保护验收后方可正式投入运营。</w:t>
                  </w:r>
                </w:p>
              </w:tc>
              <w:tc>
                <w:tcPr>
                  <w:tcW w:w="4361" w:type="dxa"/>
                  <w:tcMar>
                    <w:top w:w="28" w:type="dxa"/>
                    <w:left w:w="28" w:type="dxa"/>
                    <w:bottom w:w="28" w:type="dxa"/>
                    <w:right w:w="28" w:type="dxa"/>
                  </w:tcMar>
                  <w:vAlign w:val="center"/>
                </w:tcPr>
                <w:p>
                  <w:pPr>
                    <w:jc w:val="center"/>
                    <w:rPr>
                      <w:szCs w:val="21"/>
                    </w:rPr>
                  </w:pPr>
                  <w:r>
                    <w:rPr>
                      <w:rFonts w:hint="eastAsia"/>
                      <w:szCs w:val="21"/>
                    </w:rPr>
                    <w:t>正在验收阶段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643" w:type="dxa"/>
                  <w:tcMar>
                    <w:top w:w="28" w:type="dxa"/>
                    <w:left w:w="28" w:type="dxa"/>
                    <w:bottom w:w="28" w:type="dxa"/>
                    <w:right w:w="28" w:type="dxa"/>
                  </w:tcMar>
                  <w:vAlign w:val="center"/>
                </w:tcPr>
                <w:p>
                  <w:pPr>
                    <w:jc w:val="center"/>
                    <w:rPr>
                      <w:szCs w:val="21"/>
                    </w:rPr>
                  </w:pPr>
                  <w:r>
                    <w:rPr>
                      <w:rFonts w:hint="eastAsia"/>
                      <w:szCs w:val="21"/>
                    </w:rPr>
                    <w:t>18</w:t>
                  </w:r>
                </w:p>
              </w:tc>
              <w:tc>
                <w:tcPr>
                  <w:tcW w:w="4243" w:type="dxa"/>
                  <w:tcMar>
                    <w:top w:w="28" w:type="dxa"/>
                    <w:left w:w="28" w:type="dxa"/>
                    <w:bottom w:w="28" w:type="dxa"/>
                    <w:right w:w="28" w:type="dxa"/>
                  </w:tcMar>
                  <w:vAlign w:val="center"/>
                </w:tcPr>
                <w:p>
                  <w:pPr>
                    <w:ind w:firstLine="420" w:firstLineChars="200"/>
                    <w:jc w:val="left"/>
                    <w:rPr>
                      <w:szCs w:val="21"/>
                    </w:rPr>
                  </w:pPr>
                  <w:r>
                    <w:rPr>
                      <w:rFonts w:hint="eastAsia"/>
                      <w:szCs w:val="21"/>
                    </w:rPr>
                    <w:t>项目的性质、规模、地点、采用的生产工艺或者防治污染,防止生态破坏的措施发生重大交动的,环评文件须报我局重新审批。项目自批准之日起超过五年方开工建设的,环评文件须报我局重新审核。</w:t>
                  </w:r>
                </w:p>
              </w:tc>
              <w:tc>
                <w:tcPr>
                  <w:tcW w:w="4361" w:type="dxa"/>
                  <w:tcMar>
                    <w:top w:w="28" w:type="dxa"/>
                    <w:left w:w="28" w:type="dxa"/>
                    <w:bottom w:w="28" w:type="dxa"/>
                    <w:right w:w="28" w:type="dxa"/>
                  </w:tcMar>
                  <w:vAlign w:val="center"/>
                </w:tcPr>
                <w:p>
                  <w:pPr>
                    <w:jc w:val="center"/>
                    <w:rPr>
                      <w:szCs w:val="21"/>
                    </w:rPr>
                  </w:pPr>
                  <w:r>
                    <w:rPr>
                      <w:rFonts w:hint="eastAsia"/>
                      <w:szCs w:val="21"/>
                    </w:rPr>
                    <w:t>按要求落实</w:t>
                  </w:r>
                </w:p>
              </w:tc>
            </w:tr>
          </w:tbl>
          <w:p>
            <w:pPr>
              <w:pStyle w:val="2"/>
              <w:spacing w:beforeLines="50" w:line="360" w:lineRule="auto"/>
              <w:rPr>
                <w:b/>
                <w:sz w:val="24"/>
              </w:rPr>
            </w:pPr>
          </w:p>
        </w:tc>
      </w:tr>
    </w:tbl>
    <w:p>
      <w:pPr>
        <w:pStyle w:val="4"/>
        <w:spacing w:before="0" w:after="0" w:line="240" w:lineRule="auto"/>
        <w:rPr>
          <w:sz w:val="28"/>
          <w:szCs w:val="28"/>
        </w:rPr>
      </w:pPr>
      <w:bookmarkStart w:id="18" w:name="_Toc9273_WPSOffice_Level1"/>
      <w:r>
        <w:rPr>
          <w:sz w:val="28"/>
          <w:szCs w:val="28"/>
        </w:rPr>
        <w:t>表</w:t>
      </w:r>
      <w:r>
        <w:rPr>
          <w:rFonts w:hint="eastAsia"/>
          <w:sz w:val="28"/>
          <w:szCs w:val="28"/>
        </w:rPr>
        <w:t>9</w:t>
      </w:r>
      <w:r>
        <w:rPr>
          <w:sz w:val="28"/>
          <w:szCs w:val="28"/>
        </w:rPr>
        <w:t>：验收监测结论及建议</w:t>
      </w:r>
      <w:bookmarkEnd w:id="18"/>
    </w:p>
    <w:tbl>
      <w:tblPr>
        <w:tblStyle w:val="22"/>
        <w:tblW w:w="946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9" w:hRule="atLeast"/>
        </w:trPr>
        <w:tc>
          <w:tcPr>
            <w:tcW w:w="9463" w:type="dxa"/>
          </w:tcPr>
          <w:p>
            <w:pPr>
              <w:spacing w:beforeLines="50" w:line="360" w:lineRule="auto"/>
              <w:jc w:val="left"/>
              <w:rPr>
                <w:b/>
                <w:bCs/>
                <w:sz w:val="28"/>
                <w:szCs w:val="28"/>
              </w:rPr>
            </w:pPr>
            <w:r>
              <w:rPr>
                <w:b/>
                <w:bCs/>
                <w:sz w:val="28"/>
                <w:szCs w:val="28"/>
              </w:rPr>
              <w:t>9验收监测结论及建议</w:t>
            </w:r>
          </w:p>
          <w:p>
            <w:pPr>
              <w:spacing w:line="360" w:lineRule="auto"/>
              <w:jc w:val="left"/>
              <w:rPr>
                <w:rFonts w:ascii="宋体" w:hAnsi="宋体" w:cs="宋体"/>
                <w:b/>
                <w:bCs/>
                <w:sz w:val="28"/>
                <w:szCs w:val="28"/>
              </w:rPr>
            </w:pPr>
            <w:r>
              <w:rPr>
                <w:rFonts w:hint="eastAsia"/>
                <w:b/>
                <w:bCs/>
                <w:sz w:val="28"/>
                <w:szCs w:val="28"/>
              </w:rPr>
              <w:t>9.1</w:t>
            </w:r>
            <w:r>
              <w:rPr>
                <w:rFonts w:hint="eastAsia" w:ascii="宋体" w:hAnsi="宋体" w:cs="宋体"/>
                <w:b/>
                <w:bCs/>
                <w:sz w:val="28"/>
                <w:szCs w:val="28"/>
              </w:rPr>
              <w:t>验收监测结论</w:t>
            </w:r>
          </w:p>
          <w:p>
            <w:pPr>
              <w:spacing w:line="360" w:lineRule="auto"/>
              <w:ind w:firstLine="472" w:firstLineChars="200"/>
              <w:rPr>
                <w:color w:val="000000" w:themeColor="text1"/>
                <w:spacing w:val="-2"/>
                <w:sz w:val="24"/>
              </w:rPr>
            </w:pPr>
            <w:r>
              <w:rPr>
                <w:spacing w:val="-2"/>
                <w:sz w:val="24"/>
              </w:rPr>
              <w:t>该项目</w:t>
            </w:r>
            <w:r>
              <w:rPr>
                <w:sz w:val="24"/>
              </w:rPr>
              <w:t>工程相应的环保设施与主体工程</w:t>
            </w:r>
            <w:r>
              <w:rPr>
                <w:color w:val="000000"/>
                <w:sz w:val="24"/>
              </w:rPr>
              <w:t>同时设计、同时投入使用</w:t>
            </w:r>
            <w:r>
              <w:rPr>
                <w:spacing w:val="-2"/>
                <w:sz w:val="24"/>
              </w:rPr>
              <w:t>；验收监测期间企业生产正常</w:t>
            </w:r>
            <w:r>
              <w:rPr>
                <w:color w:val="000000" w:themeColor="text1"/>
                <w:spacing w:val="-2"/>
                <w:sz w:val="24"/>
              </w:rPr>
              <w:t>，</w:t>
            </w:r>
            <w:r>
              <w:rPr>
                <w:rFonts w:hint="eastAsia"/>
                <w:color w:val="000000"/>
                <w:sz w:val="24"/>
              </w:rPr>
              <w:t>主体工程工况稳定、环境保护设施运行正常</w:t>
            </w:r>
            <w:r>
              <w:rPr>
                <w:color w:val="000000" w:themeColor="text1"/>
                <w:spacing w:val="-2"/>
                <w:sz w:val="24"/>
              </w:rPr>
              <w:t>。</w:t>
            </w:r>
          </w:p>
          <w:p>
            <w:pPr>
              <w:pStyle w:val="2"/>
              <w:spacing w:line="360" w:lineRule="auto"/>
              <w:ind w:firstLine="480" w:firstLineChars="200"/>
              <w:rPr>
                <w:sz w:val="24"/>
              </w:rPr>
            </w:pPr>
            <w:r>
              <w:rPr>
                <w:rFonts w:hint="eastAsia"/>
                <w:sz w:val="24"/>
              </w:rPr>
              <w:t>1、废气</w:t>
            </w:r>
          </w:p>
          <w:p>
            <w:pPr>
              <w:spacing w:line="360" w:lineRule="auto"/>
              <w:ind w:firstLine="480" w:firstLineChars="200"/>
              <w:rPr>
                <w:color w:val="000000" w:themeColor="text1"/>
                <w:sz w:val="24"/>
              </w:rPr>
            </w:pPr>
            <w:r>
              <w:rPr>
                <w:rFonts w:hint="eastAsia"/>
                <w:sz w:val="24"/>
              </w:rPr>
              <w:t>本项目运营过程中硫酸雾废气经负压抽风系统+碱液喷淋塔等装置处理后通过30m高排气筒排放，</w:t>
            </w:r>
            <w:r>
              <w:rPr>
                <w:sz w:val="24"/>
              </w:rPr>
              <w:t>未捕集部分废气经车间通风后作为无组织排放</w:t>
            </w:r>
            <w:r>
              <w:rPr>
                <w:color w:val="000000" w:themeColor="text1"/>
                <w:sz w:val="24"/>
              </w:rPr>
              <w:t>。</w:t>
            </w:r>
          </w:p>
          <w:p>
            <w:pPr>
              <w:spacing w:line="360" w:lineRule="auto"/>
              <w:ind w:firstLine="480" w:firstLineChars="200"/>
              <w:rPr>
                <w:color w:val="000000"/>
                <w:sz w:val="24"/>
              </w:rPr>
            </w:pPr>
            <w:r>
              <w:rPr>
                <w:color w:val="000000" w:themeColor="text1"/>
                <w:sz w:val="24"/>
              </w:rPr>
              <w:t>根据青山绿水（江苏）检验检测有限公司</w:t>
            </w:r>
            <w:r>
              <w:rPr>
                <w:sz w:val="24"/>
              </w:rPr>
              <w:t>于</w:t>
            </w:r>
            <w:r>
              <w:rPr>
                <w:rFonts w:hint="eastAsia"/>
                <w:sz w:val="24"/>
              </w:rPr>
              <w:t>2019年06月18日至19日</w:t>
            </w:r>
            <w:r>
              <w:rPr>
                <w:color w:val="000000" w:themeColor="text1"/>
                <w:sz w:val="24"/>
              </w:rPr>
              <w:t>对</w:t>
            </w:r>
            <w:r>
              <w:rPr>
                <w:rFonts w:hint="eastAsia"/>
                <w:color w:val="000000"/>
                <w:sz w:val="24"/>
              </w:rPr>
              <w:t>废气</w:t>
            </w:r>
            <w:r>
              <w:rPr>
                <w:rFonts w:hint="eastAsia"/>
                <w:sz w:val="24"/>
              </w:rPr>
              <w:t>的</w:t>
            </w:r>
            <w:r>
              <w:rPr>
                <w:color w:val="000000"/>
                <w:sz w:val="24"/>
              </w:rPr>
              <w:t>监测取样结果可得，</w:t>
            </w:r>
            <w:r>
              <w:rPr>
                <w:rFonts w:hint="eastAsia"/>
                <w:color w:val="000000"/>
                <w:sz w:val="24"/>
              </w:rPr>
              <w:t>本项目有组织</w:t>
            </w:r>
            <w:r>
              <w:rPr>
                <w:color w:val="000000"/>
                <w:sz w:val="24"/>
              </w:rPr>
              <w:t>废气污染物中硫酸雾排放浓度及排放速率均符合《大气污染物综合排放标准》（GB16297-1996）的表2二级排放标准。</w:t>
            </w:r>
          </w:p>
          <w:p>
            <w:pPr>
              <w:spacing w:line="360" w:lineRule="auto"/>
              <w:ind w:firstLine="480" w:firstLineChars="200"/>
              <w:rPr>
                <w:color w:val="000000"/>
                <w:sz w:val="24"/>
              </w:rPr>
            </w:pPr>
            <w:r>
              <w:rPr>
                <w:color w:val="000000"/>
                <w:sz w:val="24"/>
              </w:rPr>
              <w:t>无组织废气硫酸雾厂界外浓度最大值满足《大气污染物综合排放标准》（GB16297-1996）表2中无组织排放监控浓度值。</w:t>
            </w:r>
          </w:p>
          <w:p>
            <w:pPr>
              <w:spacing w:line="360" w:lineRule="auto"/>
              <w:ind w:firstLine="480" w:firstLineChars="200"/>
              <w:rPr>
                <w:sz w:val="24"/>
              </w:rPr>
            </w:pPr>
            <w:r>
              <w:rPr>
                <w:rFonts w:hint="eastAsia"/>
                <w:color w:val="000000"/>
                <w:sz w:val="24"/>
              </w:rPr>
              <w:t>2、</w:t>
            </w:r>
            <w:r>
              <w:rPr>
                <w:bCs/>
                <w:sz w:val="24"/>
              </w:rPr>
              <w:t>噪声</w:t>
            </w:r>
          </w:p>
          <w:p>
            <w:pPr>
              <w:spacing w:line="360" w:lineRule="auto"/>
              <w:ind w:firstLine="480" w:firstLineChars="200"/>
              <w:rPr>
                <w:rFonts w:ascii="宋体" w:hAnsi="宋体"/>
                <w:sz w:val="24"/>
              </w:rPr>
            </w:pPr>
            <w:r>
              <w:rPr>
                <w:rFonts w:hint="eastAsia" w:ascii="宋体" w:hAnsi="宋体"/>
                <w:sz w:val="24"/>
              </w:rPr>
              <w:t>本项目主要噪声源是叉车行驶过程、装卸过程和风机产生的噪声，采取基础减震、厂房隔音、距离衰减等措施降低噪音。</w:t>
            </w:r>
          </w:p>
          <w:p>
            <w:pPr>
              <w:spacing w:line="360" w:lineRule="auto"/>
              <w:ind w:firstLine="480" w:firstLineChars="200"/>
              <w:rPr>
                <w:sz w:val="24"/>
              </w:rPr>
            </w:pPr>
            <w:r>
              <w:rPr>
                <w:color w:val="000000"/>
                <w:sz w:val="24"/>
              </w:rPr>
              <w:t>根据青山绿水（江苏）检验检测有限公司</w:t>
            </w:r>
            <w:r>
              <w:rPr>
                <w:sz w:val="24"/>
              </w:rPr>
              <w:t>于201</w:t>
            </w:r>
            <w:r>
              <w:rPr>
                <w:rFonts w:hint="eastAsia"/>
                <w:sz w:val="24"/>
              </w:rPr>
              <w:t>9</w:t>
            </w:r>
            <w:r>
              <w:rPr>
                <w:sz w:val="24"/>
              </w:rPr>
              <w:t>年</w:t>
            </w:r>
            <w:r>
              <w:rPr>
                <w:rFonts w:hint="eastAsia"/>
                <w:sz w:val="24"/>
              </w:rPr>
              <w:t>06</w:t>
            </w:r>
            <w:r>
              <w:rPr>
                <w:sz w:val="24"/>
              </w:rPr>
              <w:t>月</w:t>
            </w:r>
            <w:r>
              <w:rPr>
                <w:rFonts w:hint="eastAsia"/>
                <w:sz w:val="24"/>
              </w:rPr>
              <w:t>18</w:t>
            </w:r>
            <w:r>
              <w:rPr>
                <w:sz w:val="24"/>
              </w:rPr>
              <w:t>日、</w:t>
            </w:r>
            <w:r>
              <w:rPr>
                <w:rFonts w:hint="eastAsia"/>
                <w:sz w:val="24"/>
              </w:rPr>
              <w:t>19</w:t>
            </w:r>
            <w:r>
              <w:rPr>
                <w:sz w:val="24"/>
              </w:rPr>
              <w:t>日监测数据</w:t>
            </w:r>
            <w:r>
              <w:rPr>
                <w:color w:val="000000"/>
                <w:sz w:val="24"/>
              </w:rPr>
              <w:t>可得，</w:t>
            </w:r>
            <w:r>
              <w:rPr>
                <w:rFonts w:hint="eastAsia" w:ascii="宋体" w:hAnsi="宋体"/>
                <w:sz w:val="24"/>
              </w:rPr>
              <w:t>本项目厂界噪声监测点昼/夜间等效声级值均达到《工业企业厂界环境噪声排放标准》（GB12348-2008）3类标准要求。</w:t>
            </w:r>
          </w:p>
          <w:p>
            <w:pPr>
              <w:pStyle w:val="2"/>
              <w:spacing w:line="360" w:lineRule="auto"/>
              <w:ind w:firstLine="480" w:firstLineChars="200"/>
              <w:rPr>
                <w:sz w:val="24"/>
              </w:rPr>
            </w:pPr>
            <w:r>
              <w:rPr>
                <w:rFonts w:hint="eastAsia"/>
                <w:sz w:val="24"/>
              </w:rPr>
              <w:t>3、</w:t>
            </w:r>
            <w:r>
              <w:rPr>
                <w:sz w:val="24"/>
              </w:rPr>
              <w:t>固体</w:t>
            </w:r>
            <w:r>
              <w:rPr>
                <w:rFonts w:hint="eastAsia"/>
                <w:sz w:val="24"/>
              </w:rPr>
              <w:t>废弃物</w:t>
            </w:r>
          </w:p>
          <w:p>
            <w:pPr>
              <w:pStyle w:val="2"/>
              <w:spacing w:line="360" w:lineRule="auto"/>
              <w:ind w:firstLine="480" w:firstLineChars="200"/>
              <w:rPr>
                <w:rFonts w:ascii="宋体" w:hAnsi="宋体"/>
                <w:color w:val="000000" w:themeColor="text1"/>
                <w:sz w:val="24"/>
              </w:rPr>
            </w:pPr>
            <w:r>
              <w:rPr>
                <w:rFonts w:hint="eastAsia" w:ascii="宋体" w:hAnsi="宋体"/>
                <w:color w:val="000000" w:themeColor="text1"/>
                <w:sz w:val="24"/>
              </w:rPr>
              <w:t>本项目产生的固体废弃物主要是生活垃圾、废电解液处理废物、废包装容器、含酸废物。</w:t>
            </w:r>
          </w:p>
          <w:p>
            <w:pPr>
              <w:pStyle w:val="2"/>
              <w:spacing w:line="360" w:lineRule="auto"/>
              <w:ind w:firstLine="480" w:firstLineChars="200"/>
              <w:rPr>
                <w:rFonts w:ascii="宋体" w:hAnsi="宋体"/>
                <w:color w:val="000000" w:themeColor="text1"/>
                <w:sz w:val="24"/>
              </w:rPr>
            </w:pPr>
            <w:r>
              <w:rPr>
                <w:rFonts w:hint="eastAsia" w:ascii="宋体" w:hAnsi="宋体"/>
                <w:color w:val="000000" w:themeColor="text1"/>
                <w:sz w:val="24"/>
              </w:rPr>
              <w:t>项目竣工调试至验收期间，项目产生的废包装容器、含酸废物、废电解液处理废物均交有资质单位处置，厂内职工产生的生活垃圾全部交由环卫部门统一处置。</w:t>
            </w:r>
          </w:p>
          <w:p>
            <w:pPr>
              <w:spacing w:line="360" w:lineRule="auto"/>
              <w:rPr>
                <w:b/>
                <w:bCs/>
                <w:kern w:val="0"/>
                <w:sz w:val="28"/>
                <w:szCs w:val="28"/>
              </w:rPr>
            </w:pPr>
            <w:r>
              <w:rPr>
                <w:rFonts w:hint="eastAsia"/>
                <w:b/>
                <w:bCs/>
                <w:kern w:val="0"/>
                <w:sz w:val="28"/>
                <w:szCs w:val="28"/>
              </w:rPr>
              <w:t>9.2</w:t>
            </w:r>
            <w:r>
              <w:rPr>
                <w:b/>
                <w:bCs/>
                <w:kern w:val="0"/>
                <w:sz w:val="28"/>
                <w:szCs w:val="28"/>
              </w:rPr>
              <w:t>建议</w:t>
            </w:r>
          </w:p>
          <w:p>
            <w:pPr>
              <w:spacing w:line="360" w:lineRule="auto"/>
              <w:ind w:firstLine="480" w:firstLineChars="200"/>
              <w:rPr>
                <w:sz w:val="24"/>
              </w:rPr>
            </w:pPr>
            <w:r>
              <w:rPr>
                <w:rFonts w:hint="eastAsia"/>
                <w:sz w:val="24"/>
                <w:lang w:val="en-US" w:eastAsia="zh-CN"/>
              </w:rPr>
              <w:t>1</w:t>
            </w:r>
            <w:r>
              <w:rPr>
                <w:rFonts w:hint="eastAsia"/>
                <w:sz w:val="24"/>
              </w:rPr>
              <w:t>、</w:t>
            </w:r>
            <w:r>
              <w:rPr>
                <w:sz w:val="24"/>
              </w:rPr>
              <w:t>加强</w:t>
            </w:r>
            <w:r>
              <w:rPr>
                <w:rFonts w:hint="eastAsia"/>
                <w:sz w:val="24"/>
              </w:rPr>
              <w:t>对破损铅酸蓄电池车间硫酸雾废气的收集与处理</w:t>
            </w:r>
            <w:r>
              <w:rPr>
                <w:sz w:val="24"/>
              </w:rPr>
              <w:t>，保证</w:t>
            </w:r>
            <w:r>
              <w:rPr>
                <w:rFonts w:hint="eastAsia"/>
                <w:sz w:val="24"/>
              </w:rPr>
              <w:t>废气</w:t>
            </w:r>
            <w:r>
              <w:rPr>
                <w:sz w:val="24"/>
              </w:rPr>
              <w:t>污染物的</w:t>
            </w:r>
            <w:r>
              <w:rPr>
                <w:rFonts w:hint="eastAsia"/>
                <w:sz w:val="24"/>
              </w:rPr>
              <w:t>收集</w:t>
            </w:r>
            <w:r>
              <w:rPr>
                <w:sz w:val="24"/>
              </w:rPr>
              <w:t>效率</w:t>
            </w:r>
            <w:r>
              <w:rPr>
                <w:rFonts w:hint="eastAsia"/>
                <w:sz w:val="24"/>
              </w:rPr>
              <w:t>和</w:t>
            </w:r>
            <w:r>
              <w:rPr>
                <w:sz w:val="24"/>
              </w:rPr>
              <w:t>达标排放；</w:t>
            </w:r>
          </w:p>
          <w:p>
            <w:pPr>
              <w:spacing w:line="360" w:lineRule="auto"/>
              <w:ind w:firstLine="480" w:firstLineChars="200"/>
              <w:rPr>
                <w:b/>
                <w:sz w:val="24"/>
              </w:rPr>
            </w:pPr>
            <w:r>
              <w:rPr>
                <w:rFonts w:hint="eastAsia"/>
                <w:sz w:val="24"/>
                <w:lang w:val="en-US" w:eastAsia="zh-CN"/>
              </w:rPr>
              <w:t>2</w:t>
            </w:r>
            <w:r>
              <w:rPr>
                <w:sz w:val="24"/>
              </w:rPr>
              <w:t>、加强对固体废弃物存放和处置的管理，严格按环评及批复要求认真及时落实固废处置、处理利用措施</w:t>
            </w:r>
            <w:r>
              <w:rPr>
                <w:rFonts w:hint="eastAsia"/>
                <w:sz w:val="24"/>
              </w:rPr>
              <w:t>；</w:t>
            </w:r>
          </w:p>
        </w:tc>
      </w:tr>
    </w:tbl>
    <w:p>
      <w:pPr>
        <w:snapToGrid w:val="0"/>
        <w:spacing w:beforeLines="50" w:afterLines="50" w:line="400" w:lineRule="exact"/>
        <w:rPr>
          <w:b/>
          <w:sz w:val="28"/>
        </w:rPr>
      </w:pPr>
    </w:p>
    <w:p>
      <w:pPr>
        <w:spacing w:line="360" w:lineRule="auto"/>
        <w:rPr>
          <w:b/>
          <w:sz w:val="28"/>
        </w:rPr>
      </w:pPr>
      <w:bookmarkStart w:id="19" w:name="_Toc19375_WPSOffice_Level1"/>
      <w:r>
        <w:rPr>
          <w:b/>
          <w:sz w:val="28"/>
        </w:rPr>
        <w:t>附图：</w:t>
      </w:r>
      <w:bookmarkEnd w:id="19"/>
    </w:p>
    <w:p>
      <w:pPr>
        <w:spacing w:line="360" w:lineRule="auto"/>
        <w:rPr>
          <w:bCs/>
          <w:sz w:val="24"/>
        </w:rPr>
      </w:pPr>
      <w:bookmarkStart w:id="20" w:name="_Toc5319_WPSOffice_Level1"/>
      <w:r>
        <w:rPr>
          <w:bCs/>
          <w:sz w:val="24"/>
        </w:rPr>
        <w:t>1、</w:t>
      </w:r>
      <w:r>
        <w:rPr>
          <w:rFonts w:hint="eastAsia"/>
          <w:bCs/>
          <w:sz w:val="24"/>
        </w:rPr>
        <w:t>项目</w:t>
      </w:r>
      <w:r>
        <w:rPr>
          <w:bCs/>
          <w:sz w:val="24"/>
        </w:rPr>
        <w:t>地理位置图</w:t>
      </w:r>
      <w:bookmarkEnd w:id="20"/>
    </w:p>
    <w:p>
      <w:pPr>
        <w:pStyle w:val="2"/>
        <w:spacing w:line="360" w:lineRule="auto"/>
        <w:rPr>
          <w:sz w:val="24"/>
        </w:rPr>
      </w:pPr>
      <w:bookmarkStart w:id="21" w:name="_Toc24006_WPSOffice_Level1"/>
      <w:r>
        <w:rPr>
          <w:color w:val="000000"/>
          <w:sz w:val="24"/>
        </w:rPr>
        <w:t>2、项目平面位置图</w:t>
      </w:r>
      <w:bookmarkEnd w:id="21"/>
    </w:p>
    <w:p>
      <w:pPr>
        <w:spacing w:line="360" w:lineRule="auto"/>
        <w:rPr>
          <w:b/>
          <w:sz w:val="28"/>
        </w:rPr>
      </w:pPr>
      <w:bookmarkStart w:id="22" w:name="_Toc11753_WPSOffice_Level1"/>
      <w:r>
        <w:rPr>
          <w:b/>
          <w:sz w:val="28"/>
        </w:rPr>
        <w:t>附件：</w:t>
      </w:r>
      <w:bookmarkEnd w:id="22"/>
    </w:p>
    <w:p>
      <w:pPr>
        <w:spacing w:line="360" w:lineRule="auto"/>
        <w:rPr>
          <w:color w:val="000000" w:themeColor="text1"/>
          <w:sz w:val="24"/>
        </w:rPr>
      </w:pPr>
      <w:r>
        <w:rPr>
          <w:rFonts w:hint="eastAsia"/>
          <w:color w:val="000000"/>
          <w:sz w:val="24"/>
        </w:rPr>
        <w:t>1、</w:t>
      </w:r>
      <w:r>
        <w:rPr>
          <w:color w:val="000000" w:themeColor="text1"/>
          <w:sz w:val="24"/>
        </w:rPr>
        <w:t>《</w:t>
      </w:r>
      <w:r>
        <w:rPr>
          <w:rFonts w:hint="eastAsia"/>
          <w:color w:val="000000" w:themeColor="text1"/>
          <w:sz w:val="24"/>
        </w:rPr>
        <w:t>关于对</w:t>
      </w:r>
      <w:r>
        <w:rPr>
          <w:rFonts w:hint="eastAsia" w:ascii="新宋体" w:eastAsia="新宋体" w:cs="新宋体"/>
          <w:color w:val="000000" w:themeColor="text1"/>
          <w:kern w:val="0"/>
          <w:sz w:val="24"/>
        </w:rPr>
        <w:t>江苏耀邦环保科技有限公司</w:t>
      </w:r>
      <w:r>
        <w:rPr>
          <w:rFonts w:hint="eastAsia" w:eastAsia="新宋体"/>
          <w:color w:val="000000" w:themeColor="text1"/>
          <w:kern w:val="0"/>
          <w:sz w:val="24"/>
        </w:rPr>
        <w:t>基于互联网+的废铅酸蓄电池共享交易平台</w:t>
      </w:r>
      <w:r>
        <w:rPr>
          <w:color w:val="000000" w:themeColor="text1"/>
          <w:sz w:val="24"/>
        </w:rPr>
        <w:t>环境影响报告表</w:t>
      </w:r>
      <w:r>
        <w:rPr>
          <w:rFonts w:hint="eastAsia"/>
          <w:color w:val="000000" w:themeColor="text1"/>
          <w:sz w:val="24"/>
        </w:rPr>
        <w:t>的批复</w:t>
      </w:r>
      <w:r>
        <w:rPr>
          <w:color w:val="000000" w:themeColor="text1"/>
          <w:sz w:val="24"/>
        </w:rPr>
        <w:t>》（</w:t>
      </w:r>
      <w:r>
        <w:rPr>
          <w:rFonts w:hint="eastAsia"/>
          <w:color w:val="000000" w:themeColor="text1"/>
          <w:sz w:val="24"/>
        </w:rPr>
        <w:t>徐圩新区环境保护局</w:t>
      </w:r>
      <w:r>
        <w:rPr>
          <w:color w:val="000000" w:themeColor="text1"/>
          <w:sz w:val="24"/>
        </w:rPr>
        <w:t>，</w:t>
      </w:r>
      <w:r>
        <w:rPr>
          <w:rFonts w:hint="eastAsia"/>
          <w:color w:val="000000" w:themeColor="text1"/>
          <w:sz w:val="24"/>
        </w:rPr>
        <w:t>示范区环审[2018]2号</w:t>
      </w:r>
      <w:r>
        <w:rPr>
          <w:color w:val="000000" w:themeColor="text1"/>
          <w:sz w:val="24"/>
        </w:rPr>
        <w:t>，201</w:t>
      </w:r>
      <w:r>
        <w:rPr>
          <w:rFonts w:hint="eastAsia"/>
          <w:color w:val="000000" w:themeColor="text1"/>
          <w:sz w:val="24"/>
        </w:rPr>
        <w:t>8</w:t>
      </w:r>
      <w:r>
        <w:rPr>
          <w:color w:val="000000" w:themeColor="text1"/>
          <w:sz w:val="24"/>
        </w:rPr>
        <w:t>年</w:t>
      </w:r>
      <w:r>
        <w:rPr>
          <w:rFonts w:hint="eastAsia"/>
          <w:color w:val="000000" w:themeColor="text1"/>
          <w:sz w:val="24"/>
        </w:rPr>
        <w:t>2</w:t>
      </w:r>
      <w:r>
        <w:rPr>
          <w:color w:val="000000" w:themeColor="text1"/>
          <w:sz w:val="24"/>
        </w:rPr>
        <w:t>月</w:t>
      </w:r>
      <w:r>
        <w:rPr>
          <w:rFonts w:hint="eastAsia"/>
          <w:color w:val="000000" w:themeColor="text1"/>
          <w:sz w:val="24"/>
        </w:rPr>
        <w:t>07</w:t>
      </w:r>
      <w:r>
        <w:rPr>
          <w:color w:val="000000" w:themeColor="text1"/>
          <w:sz w:val="24"/>
        </w:rPr>
        <w:t>日）；</w:t>
      </w:r>
    </w:p>
    <w:p>
      <w:pPr>
        <w:spacing w:line="360" w:lineRule="auto"/>
        <w:rPr>
          <w:color w:val="000000"/>
          <w:sz w:val="24"/>
        </w:rPr>
      </w:pPr>
      <w:r>
        <w:rPr>
          <w:rFonts w:hint="eastAsia"/>
          <w:color w:val="000000"/>
          <w:sz w:val="24"/>
        </w:rPr>
        <w:t>2、应急预案备案表；</w:t>
      </w:r>
    </w:p>
    <w:p>
      <w:pPr>
        <w:spacing w:line="360" w:lineRule="auto"/>
        <w:rPr>
          <w:color w:val="000000"/>
          <w:sz w:val="24"/>
        </w:rPr>
      </w:pPr>
      <w:r>
        <w:rPr>
          <w:rFonts w:hint="eastAsia"/>
          <w:color w:val="000000"/>
          <w:sz w:val="24"/>
        </w:rPr>
        <w:t>3、危险废物处置协议；</w:t>
      </w:r>
    </w:p>
    <w:p>
      <w:pPr>
        <w:spacing w:line="360" w:lineRule="auto"/>
        <w:rPr>
          <w:color w:val="000000"/>
          <w:sz w:val="24"/>
        </w:rPr>
      </w:pPr>
      <w:r>
        <w:rPr>
          <w:rFonts w:hint="eastAsia"/>
          <w:color w:val="000000"/>
          <w:sz w:val="24"/>
        </w:rPr>
        <w:t>4、危险废物运输协议；</w:t>
      </w:r>
    </w:p>
    <w:p>
      <w:pPr>
        <w:pStyle w:val="2"/>
        <w:spacing w:line="360" w:lineRule="auto"/>
        <w:rPr>
          <w:color w:val="000000"/>
          <w:sz w:val="24"/>
        </w:rPr>
      </w:pPr>
      <w:r>
        <w:rPr>
          <w:rFonts w:hint="eastAsia"/>
          <w:color w:val="000000"/>
          <w:sz w:val="24"/>
        </w:rPr>
        <w:t>5、外售协议；</w:t>
      </w:r>
    </w:p>
    <w:p>
      <w:pPr>
        <w:pStyle w:val="2"/>
        <w:spacing w:line="360" w:lineRule="auto"/>
        <w:rPr>
          <w:color w:val="000000"/>
          <w:sz w:val="24"/>
        </w:rPr>
      </w:pPr>
      <w:r>
        <w:rPr>
          <w:rFonts w:hint="eastAsia"/>
          <w:color w:val="000000"/>
          <w:sz w:val="24"/>
        </w:rPr>
        <w:t>6、经营许可证；</w:t>
      </w:r>
    </w:p>
    <w:p>
      <w:pPr>
        <w:pStyle w:val="2"/>
        <w:spacing w:line="360" w:lineRule="auto"/>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pStyle w:val="2"/>
        <w:rPr>
          <w:b/>
          <w:bCs/>
          <w:sz w:val="30"/>
          <w:szCs w:val="30"/>
        </w:rPr>
      </w:pPr>
    </w:p>
    <w:p>
      <w:pPr>
        <w:tabs>
          <w:tab w:val="left" w:pos="6660"/>
        </w:tabs>
        <w:rPr>
          <w:rFonts w:ascii="宋体" w:hAnsi="宋体" w:cs="宋体"/>
          <w:b/>
          <w:bCs/>
          <w:spacing w:val="10"/>
          <w:sz w:val="28"/>
          <w:szCs w:val="28"/>
        </w:rPr>
        <w:sectPr>
          <w:footerReference r:id="rId5" w:type="default"/>
          <w:pgSz w:w="11906" w:h="16838"/>
          <w:pgMar w:top="1077" w:right="1134" w:bottom="1020" w:left="1701" w:header="851" w:footer="992" w:gutter="113"/>
          <w:pgNumType w:start="1"/>
          <w:cols w:space="720" w:num="1"/>
          <w:docGrid w:type="lines" w:linePitch="312" w:charSpace="0"/>
        </w:sectPr>
      </w:pPr>
      <w:bookmarkStart w:id="23" w:name="_Toc13389_WPSOffice_Level1"/>
    </w:p>
    <w:p>
      <w:pPr>
        <w:tabs>
          <w:tab w:val="left" w:pos="6660"/>
        </w:tabs>
        <w:rPr>
          <w:rFonts w:ascii="宋体" w:hAnsi="宋体" w:cs="宋体"/>
          <w:b/>
          <w:bCs/>
          <w:spacing w:val="10"/>
          <w:sz w:val="28"/>
          <w:szCs w:val="28"/>
        </w:rPr>
      </w:pPr>
      <w:r>
        <mc:AlternateContent>
          <mc:Choice Requires="wps">
            <w:drawing>
              <wp:anchor distT="0" distB="0" distL="114300" distR="114300" simplePos="0" relativeHeight="251650048" behindDoc="0" locked="0" layoutInCell="1" allowOverlap="1">
                <wp:simplePos x="0" y="0"/>
                <wp:positionH relativeFrom="column">
                  <wp:posOffset>4895215</wp:posOffset>
                </wp:positionH>
                <wp:positionV relativeFrom="paragraph">
                  <wp:posOffset>281305</wp:posOffset>
                </wp:positionV>
                <wp:extent cx="295275" cy="285750"/>
                <wp:effectExtent l="0" t="0" r="0" b="0"/>
                <wp:wrapNone/>
                <wp:docPr id="6" name="矩形 9"/>
                <wp:cNvGraphicFramePr/>
                <a:graphic xmlns:a="http://schemas.openxmlformats.org/drawingml/2006/main">
                  <a:graphicData uri="http://schemas.microsoft.com/office/word/2010/wordprocessingShape">
                    <wps:wsp>
                      <wps:cNvSpPr/>
                      <wps:spPr>
                        <a:xfrm>
                          <a:off x="0" y="0"/>
                          <a:ext cx="295275" cy="285750"/>
                        </a:xfrm>
                        <a:prstGeom prst="rect">
                          <a:avLst/>
                        </a:prstGeom>
                        <a:noFill/>
                        <a:ln>
                          <a:noFill/>
                        </a:ln>
                      </wps:spPr>
                      <wps:txbx>
                        <w:txbxContent>
                          <w:p/>
                        </w:txbxContent>
                      </wps:txbx>
                      <wps:bodyPr upright="1"/>
                    </wps:wsp>
                  </a:graphicData>
                </a:graphic>
              </wp:anchor>
            </w:drawing>
          </mc:Choice>
          <mc:Fallback>
            <w:pict>
              <v:rect id="矩形 9" o:spid="_x0000_s1026" o:spt="1" style="position:absolute;left:0pt;margin-left:385.45pt;margin-top:22.15pt;height:22.5pt;width:23.25pt;z-index:251650048;mso-width-relative:page;mso-height-relative:page;" filled="f" stroked="f" coordsize="21600,21600" o:gfxdata="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DWS3eHbAAAACQEAAA8AAAAAAAAAAQAgAAAAIgAAAGRycy9kb3ducmV2Lnht&#10;bFBLAQIUABQAAAAIAIdO4kDBS6tShAEAAPICAAAOAAAAAAAAAAEAIAAAACoBAABkcnMvZTJvRG9j&#10;LnhtbFBLBQYAAAAABgAGAFkBAAAgBQAAAAA=&#10;">
                <v:fill on="f" focussize="0,0"/>
                <v:stroke on="f"/>
                <v:imagedata o:title=""/>
                <o:lock v:ext="edit" aspectratio="f"/>
                <v:textbox>
                  <w:txbxContent>
                    <w:p/>
                  </w:txbxContent>
                </v:textbox>
              </v:rect>
            </w:pict>
          </mc:Fallback>
        </mc:AlternateContent>
      </w:r>
      <w:r>
        <w:rPr>
          <w:rFonts w:hint="eastAsia" w:ascii="宋体" w:hAnsi="宋体" w:cs="宋体"/>
          <w:b/>
          <w:bCs/>
          <w:spacing w:val="10"/>
          <w:sz w:val="28"/>
          <w:szCs w:val="28"/>
        </w:rPr>
        <w:t>附图1：项目地理位置图</w:t>
      </w:r>
      <w:bookmarkEnd w:id="23"/>
    </w:p>
    <w:p>
      <w:pPr>
        <w:pStyle w:val="2"/>
        <w:rPr>
          <w:b/>
          <w:spacing w:val="10"/>
          <w:sz w:val="28"/>
          <w:szCs w:val="28"/>
        </w:rPr>
        <w:sectPr>
          <w:pgSz w:w="16838" w:h="11906" w:orient="landscape"/>
          <w:pgMar w:top="1701" w:right="1077" w:bottom="1134" w:left="1020" w:header="851" w:footer="992" w:gutter="113"/>
          <w:pgNumType w:start="1"/>
          <w:cols w:space="720" w:num="1"/>
          <w:docGrid w:type="lines" w:linePitch="312" w:charSpace="0"/>
        </w:sectPr>
      </w:pPr>
      <w:bookmarkStart w:id="24" w:name="_Toc5157_WPSOffice_Level1"/>
      <w:r>
        <w:rPr>
          <w:rFonts w:hint="eastAsia"/>
          <w:b/>
          <w:spacing w:val="10"/>
          <w:sz w:val="28"/>
          <w:szCs w:val="28"/>
        </w:rPr>
        <w:drawing>
          <wp:inline distT="0" distB="0" distL="114300" distR="114300">
            <wp:extent cx="9345930" cy="4747895"/>
            <wp:effectExtent l="0" t="0" r="7620" b="14605"/>
            <wp:docPr id="9" name="图片 9" descr="耀邦地理位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耀邦地理位置图"/>
                    <pic:cNvPicPr>
                      <a:picLocks noChangeAspect="1"/>
                    </pic:cNvPicPr>
                  </pic:nvPicPr>
                  <pic:blipFill>
                    <a:blip r:embed="rId9"/>
                    <a:stretch>
                      <a:fillRect/>
                    </a:stretch>
                  </pic:blipFill>
                  <pic:spPr>
                    <a:xfrm>
                      <a:off x="0" y="0"/>
                      <a:ext cx="9345930" cy="4747895"/>
                    </a:xfrm>
                    <a:prstGeom prst="rect">
                      <a:avLst/>
                    </a:prstGeom>
                  </pic:spPr>
                </pic:pic>
              </a:graphicData>
            </a:graphic>
          </wp:inline>
        </w:drawing>
      </w:r>
    </w:p>
    <w:p>
      <w:pPr>
        <w:pStyle w:val="2"/>
        <w:rPr>
          <w:b/>
          <w:color w:val="000000"/>
          <w:sz w:val="28"/>
          <w:szCs w:val="28"/>
        </w:rPr>
      </w:pPr>
      <w:r>
        <w:rPr>
          <w:b/>
          <w:spacing w:val="10"/>
          <w:sz w:val="28"/>
          <w:szCs w:val="28"/>
        </w:rPr>
        <w:t>图</w:t>
      </w:r>
      <w:r>
        <w:rPr>
          <w:rFonts w:hint="eastAsia"/>
          <w:b/>
          <w:spacing w:val="10"/>
          <w:sz w:val="28"/>
          <w:szCs w:val="28"/>
        </w:rPr>
        <w:t>2</w:t>
      </w:r>
      <w:r>
        <w:rPr>
          <w:b/>
          <w:spacing w:val="10"/>
          <w:sz w:val="28"/>
          <w:szCs w:val="28"/>
        </w:rPr>
        <w:t>：</w:t>
      </w:r>
      <w:r>
        <w:rPr>
          <w:b/>
          <w:color w:val="000000"/>
          <w:sz w:val="28"/>
          <w:szCs w:val="28"/>
        </w:rPr>
        <w:t>项目平面位置示意图</w:t>
      </w:r>
      <w:bookmarkEnd w:id="24"/>
      <w:r>
        <w:rPr>
          <w:rFonts w:hint="eastAsia"/>
          <w:b/>
          <w:color w:val="000000"/>
          <w:sz w:val="28"/>
          <w:szCs w:val="28"/>
        </w:rPr>
        <w:t>及监测点位图</w:t>
      </w:r>
    </w:p>
    <w:p>
      <w:pPr>
        <w:pStyle w:val="2"/>
        <w:jc w:val="center"/>
        <w:rPr>
          <w:b/>
          <w:color w:val="000000"/>
          <w:sz w:val="28"/>
          <w:szCs w:val="28"/>
        </w:rPr>
      </w:pPr>
      <w:r>
        <w:rPr>
          <w:b/>
          <w:color w:val="000000"/>
          <w:sz w:val="28"/>
          <w:szCs w:val="28"/>
        </w:rPr>
        <w:drawing>
          <wp:inline distT="0" distB="0" distL="114300" distR="114300">
            <wp:extent cx="5458460" cy="4905375"/>
            <wp:effectExtent l="0" t="0" r="8890" b="9525"/>
            <wp:docPr id="11" name="图片 11" descr="耀邦监测点位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耀邦监测点位图"/>
                    <pic:cNvPicPr>
                      <a:picLocks noChangeAspect="1"/>
                    </pic:cNvPicPr>
                  </pic:nvPicPr>
                  <pic:blipFill>
                    <a:blip r:embed="rId10"/>
                    <a:stretch>
                      <a:fillRect/>
                    </a:stretch>
                  </pic:blipFill>
                  <pic:spPr>
                    <a:xfrm>
                      <a:off x="0" y="0"/>
                      <a:ext cx="5458460" cy="4905375"/>
                    </a:xfrm>
                    <a:prstGeom prst="rect">
                      <a:avLst/>
                    </a:prstGeom>
                  </pic:spPr>
                </pic:pic>
              </a:graphicData>
            </a:graphic>
          </wp:inline>
        </w:drawing>
      </w:r>
    </w:p>
    <w:p>
      <w:pPr>
        <w:pStyle w:val="2"/>
        <w:jc w:val="center"/>
        <w:rPr>
          <w:b/>
          <w:color w:val="000000"/>
          <w:sz w:val="28"/>
          <w:szCs w:val="28"/>
        </w:rPr>
      </w:pPr>
    </w:p>
    <w:p>
      <w:pPr>
        <w:pStyle w:val="2"/>
        <w:rPr>
          <w:b/>
          <w:color w:val="000000"/>
          <w:sz w:val="28"/>
          <w:szCs w:val="28"/>
        </w:rPr>
        <w:sectPr>
          <w:pgSz w:w="16838" w:h="11906" w:orient="landscape"/>
          <w:pgMar w:top="1701" w:right="1077" w:bottom="1134" w:left="1020" w:header="851" w:footer="992" w:gutter="113"/>
          <w:pgNumType w:start="1"/>
          <w:cols w:space="720" w:num="1"/>
          <w:docGrid w:type="lines" w:linePitch="312" w:charSpace="0"/>
        </w:sectPr>
      </w:pPr>
    </w:p>
    <w:p>
      <w:pPr>
        <w:pStyle w:val="2"/>
        <w:rPr>
          <w:b/>
          <w:color w:val="000000"/>
          <w:sz w:val="28"/>
          <w:szCs w:val="28"/>
        </w:rPr>
      </w:pPr>
      <w:r>
        <w:rPr>
          <w:rFonts w:hint="eastAsia"/>
          <w:b/>
          <w:color w:val="000000"/>
          <w:sz w:val="28"/>
          <w:szCs w:val="28"/>
        </w:rPr>
        <w:t>附件1：</w:t>
      </w:r>
    </w:p>
    <w:p>
      <w:pPr>
        <w:pStyle w:val="2"/>
        <w:jc w:val="center"/>
      </w:pPr>
      <w:r>
        <w:rPr>
          <w:rFonts w:hint="eastAsia"/>
        </w:rPr>
        <w:drawing>
          <wp:inline distT="0" distB="0" distL="114300" distR="114300">
            <wp:extent cx="5534025" cy="7620000"/>
            <wp:effectExtent l="0" t="0" r="9525" b="0"/>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11"/>
                    <a:stretch>
                      <a:fillRect/>
                    </a:stretch>
                  </pic:blipFill>
                  <pic:spPr>
                    <a:xfrm>
                      <a:off x="0" y="0"/>
                      <a:ext cx="5534025" cy="7620000"/>
                    </a:xfrm>
                    <a:prstGeom prst="rect">
                      <a:avLst/>
                    </a:prstGeom>
                  </pic:spPr>
                </pic:pic>
              </a:graphicData>
            </a:graphic>
          </wp:inline>
        </w:drawing>
      </w: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hint="eastAsia"/>
        </w:rPr>
        <w:drawing>
          <wp:inline distT="0" distB="0" distL="114300" distR="114300">
            <wp:extent cx="5534025" cy="7620000"/>
            <wp:effectExtent l="0" t="0" r="9525" b="0"/>
            <wp:docPr id="13" name="图片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
                    <pic:cNvPicPr>
                      <a:picLocks noChangeAspect="1"/>
                    </pic:cNvPicPr>
                  </pic:nvPicPr>
                  <pic:blipFill>
                    <a:blip r:embed="rId12"/>
                    <a:stretch>
                      <a:fillRect/>
                    </a:stretch>
                  </pic:blipFill>
                  <pic:spPr>
                    <a:xfrm>
                      <a:off x="0" y="0"/>
                      <a:ext cx="5534025" cy="7620000"/>
                    </a:xfrm>
                    <a:prstGeom prst="rect">
                      <a:avLst/>
                    </a:prstGeom>
                  </pic:spPr>
                </pic:pic>
              </a:graphicData>
            </a:graphic>
          </wp:inline>
        </w:drawing>
      </w: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hint="eastAsia"/>
        </w:rPr>
        <w:drawing>
          <wp:inline distT="0" distB="0" distL="114300" distR="114300">
            <wp:extent cx="5534025" cy="7620000"/>
            <wp:effectExtent l="0" t="0" r="9525" b="0"/>
            <wp:docPr id="14"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
                    <pic:cNvPicPr>
                      <a:picLocks noChangeAspect="1"/>
                    </pic:cNvPicPr>
                  </pic:nvPicPr>
                  <pic:blipFill>
                    <a:blip r:embed="rId13"/>
                    <a:stretch>
                      <a:fillRect/>
                    </a:stretch>
                  </pic:blipFill>
                  <pic:spPr>
                    <a:xfrm>
                      <a:off x="0" y="0"/>
                      <a:ext cx="5534025" cy="7620000"/>
                    </a:xfrm>
                    <a:prstGeom prst="rect">
                      <a:avLst/>
                    </a:prstGeom>
                  </pic:spPr>
                </pic:pic>
              </a:graphicData>
            </a:graphic>
          </wp:inline>
        </w:drawing>
      </w: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hint="eastAsia"/>
        </w:rPr>
        <w:drawing>
          <wp:inline distT="0" distB="0" distL="114300" distR="114300">
            <wp:extent cx="5534025" cy="7620000"/>
            <wp:effectExtent l="0" t="0" r="9525" b="0"/>
            <wp:docPr id="15" name="图片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
                    <pic:cNvPicPr>
                      <a:picLocks noChangeAspect="1"/>
                    </pic:cNvPicPr>
                  </pic:nvPicPr>
                  <pic:blipFill>
                    <a:blip r:embed="rId14"/>
                    <a:stretch>
                      <a:fillRect/>
                    </a:stretch>
                  </pic:blipFill>
                  <pic:spPr>
                    <a:xfrm>
                      <a:off x="0" y="0"/>
                      <a:ext cx="5534025" cy="7620000"/>
                    </a:xfrm>
                    <a:prstGeom prst="rect">
                      <a:avLst/>
                    </a:prstGeom>
                  </pic:spPr>
                </pic:pic>
              </a:graphicData>
            </a:graphic>
          </wp:inline>
        </w:drawing>
      </w: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r>
        <w:rPr>
          <w:rFonts w:hint="eastAsia"/>
        </w:rPr>
        <w:drawing>
          <wp:inline distT="0" distB="0" distL="114300" distR="114300">
            <wp:extent cx="5534025" cy="7620000"/>
            <wp:effectExtent l="0" t="0" r="9525" b="0"/>
            <wp:docPr id="16" name="图片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
                    <pic:cNvPicPr>
                      <a:picLocks noChangeAspect="1"/>
                    </pic:cNvPicPr>
                  </pic:nvPicPr>
                  <pic:blipFill>
                    <a:blip r:embed="rId15"/>
                    <a:stretch>
                      <a:fillRect/>
                    </a:stretch>
                  </pic:blipFill>
                  <pic:spPr>
                    <a:xfrm>
                      <a:off x="0" y="0"/>
                      <a:ext cx="5534025" cy="7620000"/>
                    </a:xfrm>
                    <a:prstGeom prst="rect">
                      <a:avLst/>
                    </a:prstGeom>
                  </pic:spPr>
                </pic:pic>
              </a:graphicData>
            </a:graphic>
          </wp:inline>
        </w:drawing>
      </w: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pPr>
    </w:p>
    <w:p>
      <w:pPr>
        <w:pStyle w:val="2"/>
        <w:rPr>
          <w:b/>
          <w:color w:val="000000"/>
          <w:sz w:val="28"/>
          <w:szCs w:val="28"/>
        </w:rPr>
        <w:sectPr>
          <w:pgSz w:w="11906" w:h="16838"/>
          <w:pgMar w:top="1077" w:right="1134" w:bottom="1020" w:left="1701" w:header="851" w:footer="992" w:gutter="113"/>
          <w:pgNumType w:start="1"/>
          <w:cols w:space="720" w:num="1"/>
          <w:docGrid w:type="lines" w:linePitch="312" w:charSpace="0"/>
        </w:sectPr>
      </w:pPr>
    </w:p>
    <w:p>
      <w:pPr>
        <w:spacing w:line="360" w:lineRule="auto"/>
        <w:rPr>
          <w:color w:val="000000"/>
          <w:sz w:val="24"/>
        </w:rPr>
      </w:pPr>
      <w:r>
        <w:rPr>
          <w:rFonts w:hint="eastAsia"/>
          <w:b/>
          <w:color w:val="000000"/>
          <w:sz w:val="28"/>
          <w:szCs w:val="28"/>
        </w:rPr>
        <w:t>附件2：</w:t>
      </w:r>
    </w:p>
    <w:p>
      <w:pPr>
        <w:spacing w:line="360" w:lineRule="auto"/>
        <w:rPr>
          <w:color w:val="000000"/>
          <w:sz w:val="24"/>
        </w:rPr>
      </w:pPr>
    </w:p>
    <w:p>
      <w:pPr>
        <w:pStyle w:val="2"/>
        <w:sectPr>
          <w:pgSz w:w="11906" w:h="16838"/>
          <w:pgMar w:top="1077" w:right="1134" w:bottom="1020" w:left="1701" w:header="851" w:footer="992" w:gutter="113"/>
          <w:pgNumType w:start="1"/>
          <w:cols w:space="720" w:num="1"/>
          <w:docGrid w:type="lines" w:linePitch="312" w:charSpace="0"/>
        </w:sectPr>
      </w:pPr>
      <w:r>
        <w:rPr>
          <w:rFonts w:hint="eastAsia"/>
        </w:rPr>
        <w:drawing>
          <wp:inline distT="0" distB="0" distL="114300" distR="114300">
            <wp:extent cx="5534025" cy="7620000"/>
            <wp:effectExtent l="0" t="0" r="9525" b="0"/>
            <wp:docPr id="18" name="图片 18" descr="479b6a4faecf37ad10cce166b292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479b6a4faecf37ad10cce166b292a35"/>
                    <pic:cNvPicPr>
                      <a:picLocks noChangeAspect="1"/>
                    </pic:cNvPicPr>
                  </pic:nvPicPr>
                  <pic:blipFill>
                    <a:blip r:embed="rId16"/>
                    <a:stretch>
                      <a:fillRect/>
                    </a:stretch>
                  </pic:blipFill>
                  <pic:spPr>
                    <a:xfrm>
                      <a:off x="0" y="0"/>
                      <a:ext cx="5534025" cy="7620000"/>
                    </a:xfrm>
                    <a:prstGeom prst="rect">
                      <a:avLst/>
                    </a:prstGeom>
                  </pic:spPr>
                </pic:pic>
              </a:graphicData>
            </a:graphic>
          </wp:inline>
        </w:drawing>
      </w:r>
    </w:p>
    <w:p>
      <w:pPr>
        <w:spacing w:line="360" w:lineRule="auto"/>
        <w:rPr>
          <w:color w:val="000000"/>
          <w:sz w:val="24"/>
        </w:rPr>
      </w:pPr>
      <w:r>
        <w:rPr>
          <w:rFonts w:hint="eastAsia"/>
          <w:color w:val="000000"/>
          <w:sz w:val="24"/>
        </w:rPr>
        <w:t>3、危险废物处置协议</w:t>
      </w:r>
    </w:p>
    <w:p>
      <w:pPr>
        <w:spacing w:line="360" w:lineRule="auto"/>
        <w:rPr>
          <w:color w:val="000000"/>
          <w:sz w:val="24"/>
        </w:rPr>
      </w:pPr>
    </w:p>
    <w:p>
      <w:pPr>
        <w:pStyle w:val="2"/>
        <w:sectPr>
          <w:pgSz w:w="11906" w:h="16838"/>
          <w:pgMar w:top="1077" w:right="1134" w:bottom="1020" w:left="1701" w:header="851" w:footer="992" w:gutter="113"/>
          <w:pgNumType w:start="1"/>
          <w:cols w:space="720" w:num="1"/>
          <w:docGrid w:type="lines" w:linePitch="312" w:charSpace="0"/>
        </w:sectPr>
      </w:pPr>
      <w:r>
        <w:rPr>
          <w:rFonts w:hint="eastAsia"/>
        </w:rPr>
        <w:drawing>
          <wp:inline distT="0" distB="0" distL="114300" distR="114300">
            <wp:extent cx="5534025" cy="7620000"/>
            <wp:effectExtent l="0" t="0" r="9525" b="0"/>
            <wp:docPr id="19" name="图片 19" descr="最新危废处置协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最新危废处置协议"/>
                    <pic:cNvPicPr>
                      <a:picLocks noChangeAspect="1"/>
                    </pic:cNvPicPr>
                  </pic:nvPicPr>
                  <pic:blipFill>
                    <a:blip r:embed="rId17"/>
                    <a:stretch>
                      <a:fillRect/>
                    </a:stretch>
                  </pic:blipFill>
                  <pic:spPr>
                    <a:xfrm>
                      <a:off x="0" y="0"/>
                      <a:ext cx="5534025" cy="7620000"/>
                    </a:xfrm>
                    <a:prstGeom prst="rect">
                      <a:avLst/>
                    </a:prstGeom>
                  </pic:spPr>
                </pic:pic>
              </a:graphicData>
            </a:graphic>
          </wp:inline>
        </w:drawing>
      </w:r>
    </w:p>
    <w:p>
      <w:pPr>
        <w:spacing w:line="360" w:lineRule="auto"/>
        <w:rPr>
          <w:color w:val="000000"/>
          <w:sz w:val="24"/>
        </w:rPr>
      </w:pPr>
      <w:r>
        <w:rPr>
          <w:rFonts w:hint="eastAsia"/>
          <w:color w:val="000000"/>
          <w:sz w:val="24"/>
        </w:rPr>
        <w:t>4、危险废物运输协议</w:t>
      </w:r>
    </w:p>
    <w:p>
      <w:pPr>
        <w:spacing w:line="360" w:lineRule="auto"/>
        <w:rPr>
          <w:color w:val="000000"/>
          <w:sz w:val="24"/>
        </w:rPr>
        <w:sectPr>
          <w:pgSz w:w="11906" w:h="16838"/>
          <w:pgMar w:top="1077" w:right="1134" w:bottom="1020" w:left="1701" w:header="851" w:footer="992" w:gutter="113"/>
          <w:pgNumType w:start="1"/>
          <w:cols w:space="720" w:num="1"/>
          <w:docGrid w:type="lines" w:linePitch="312" w:charSpace="0"/>
        </w:sectPr>
      </w:pPr>
      <w:r>
        <w:rPr>
          <w:color w:val="000000"/>
          <w:sz w:val="24"/>
        </w:rPr>
        <w:drawing>
          <wp:inline distT="0" distB="0" distL="114300" distR="114300">
            <wp:extent cx="5534025" cy="7620000"/>
            <wp:effectExtent l="0" t="0" r="9525" b="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18"/>
                    <a:stretch>
                      <a:fillRect/>
                    </a:stretch>
                  </pic:blipFill>
                  <pic:spPr>
                    <a:xfrm>
                      <a:off x="0" y="0"/>
                      <a:ext cx="5534025" cy="7620000"/>
                    </a:xfrm>
                    <a:prstGeom prst="rect">
                      <a:avLst/>
                    </a:prstGeom>
                  </pic:spPr>
                </pic:pic>
              </a:graphicData>
            </a:graphic>
          </wp:inline>
        </w:drawing>
      </w:r>
    </w:p>
    <w:p>
      <w:pPr>
        <w:pStyle w:val="2"/>
        <w:numPr>
          <w:ilvl w:val="0"/>
          <w:numId w:val="3"/>
        </w:num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外售协议</w:t>
      </w:r>
    </w:p>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drawing>
          <wp:inline distT="0" distB="0" distL="114300" distR="114300">
            <wp:extent cx="5534025" cy="7620000"/>
            <wp:effectExtent l="0" t="0" r="9525" b="0"/>
            <wp:docPr id="2" name="图片 2" descr="2cfff8ce3fea5696998013de1d7ae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cfff8ce3fea5696998013de1d7ae0e"/>
                    <pic:cNvPicPr>
                      <a:picLocks noChangeAspect="1"/>
                    </pic:cNvPicPr>
                  </pic:nvPicPr>
                  <pic:blipFill>
                    <a:blip r:embed="rId19"/>
                    <a:stretch>
                      <a:fillRect/>
                    </a:stretch>
                  </pic:blipFill>
                  <pic:spPr>
                    <a:xfrm>
                      <a:off x="0" y="0"/>
                      <a:ext cx="5534025" cy="7620000"/>
                    </a:xfrm>
                    <a:prstGeom prst="rect">
                      <a:avLst/>
                    </a:prstGeom>
                  </pic:spPr>
                </pic:pic>
              </a:graphicData>
            </a:graphic>
          </wp:inline>
        </w:drawing>
      </w: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drawing>
          <wp:inline distT="0" distB="0" distL="114300" distR="114300">
            <wp:extent cx="5534025" cy="7620000"/>
            <wp:effectExtent l="0" t="0" r="9525" b="0"/>
            <wp:docPr id="3" name="图片 3" descr="a9a7ce57d08c59d9191feab6ef1b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9a7ce57d08c59d9191feab6ef1b237"/>
                    <pic:cNvPicPr>
                      <a:picLocks noChangeAspect="1"/>
                    </pic:cNvPicPr>
                  </pic:nvPicPr>
                  <pic:blipFill>
                    <a:blip r:embed="rId20"/>
                    <a:stretch>
                      <a:fillRect/>
                    </a:stretch>
                  </pic:blipFill>
                  <pic:spPr>
                    <a:xfrm>
                      <a:off x="0" y="0"/>
                      <a:ext cx="5534025" cy="7620000"/>
                    </a:xfrm>
                    <a:prstGeom prst="rect">
                      <a:avLst/>
                    </a:prstGeom>
                  </pic:spPr>
                </pic:pic>
              </a:graphicData>
            </a:graphic>
          </wp:inline>
        </w:drawing>
      </w: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rPr>
          <w:rFonts w:asciiTheme="majorEastAsia" w:hAnsiTheme="majorEastAsia" w:eastAsiaTheme="majorEastAsia" w:cstheme="majorEastAsia"/>
          <w:sz w:val="24"/>
        </w:rPr>
      </w:pPr>
    </w:p>
    <w:p>
      <w:pPr>
        <w:pStyle w:val="2"/>
        <w:numPr>
          <w:ilvl w:val="0"/>
          <w:numId w:val="4"/>
        </w:num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经营许可证</w:t>
      </w:r>
    </w:p>
    <w:p>
      <w:pPr>
        <w:pStyle w:val="2"/>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drawing>
          <wp:inline distT="0" distB="0" distL="114300" distR="114300">
            <wp:extent cx="4841240" cy="8606790"/>
            <wp:effectExtent l="0" t="0" r="16510" b="3810"/>
            <wp:docPr id="7" name="图片 7" descr="微信图片_2019071516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90715165432"/>
                    <pic:cNvPicPr>
                      <a:picLocks noChangeAspect="1"/>
                    </pic:cNvPicPr>
                  </pic:nvPicPr>
                  <pic:blipFill>
                    <a:blip r:embed="rId21"/>
                    <a:stretch>
                      <a:fillRect/>
                    </a:stretch>
                  </pic:blipFill>
                  <pic:spPr>
                    <a:xfrm>
                      <a:off x="0" y="0"/>
                      <a:ext cx="4841240" cy="8606790"/>
                    </a:xfrm>
                    <a:prstGeom prst="rect">
                      <a:avLst/>
                    </a:prstGeom>
                  </pic:spPr>
                </pic:pic>
              </a:graphicData>
            </a:graphic>
          </wp:inline>
        </w:drawing>
      </w:r>
    </w:p>
    <w:p>
      <w:pPr>
        <w:pStyle w:val="2"/>
        <w:rPr>
          <w:rFonts w:asciiTheme="majorEastAsia" w:hAnsiTheme="majorEastAsia" w:eastAsiaTheme="majorEastAsia" w:cstheme="majorEastAsia"/>
          <w:sz w:val="24"/>
        </w:rPr>
      </w:pPr>
    </w:p>
    <w:sectPr>
      <w:pgSz w:w="11906" w:h="16838"/>
      <w:pgMar w:top="1077" w:right="1134" w:bottom="1020" w:left="1701" w:header="851" w:footer="992" w:gutter="113"/>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479"/>
        <w:tab w:val="clear" w:pos="4153"/>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q+caFb4BAABkAwAADgAAAAAAAAABACAAAAAe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C7B5B"/>
    <w:multiLevelType w:val="singleLevel"/>
    <w:tmpl w:val="80AC7B5B"/>
    <w:lvl w:ilvl="0" w:tentative="0">
      <w:start w:val="5"/>
      <w:numFmt w:val="decimal"/>
      <w:suff w:val="nothing"/>
      <w:lvlText w:val="%1、"/>
      <w:lvlJc w:val="left"/>
    </w:lvl>
  </w:abstractNum>
  <w:abstractNum w:abstractNumId="1">
    <w:nsid w:val="D4988CF5"/>
    <w:multiLevelType w:val="singleLevel"/>
    <w:tmpl w:val="D4988CF5"/>
    <w:lvl w:ilvl="0" w:tentative="0">
      <w:start w:val="1"/>
      <w:numFmt w:val="decimal"/>
      <w:suff w:val="nothing"/>
      <w:lvlText w:val="（%1）"/>
      <w:lvlJc w:val="left"/>
    </w:lvl>
  </w:abstractNum>
  <w:abstractNum w:abstractNumId="2">
    <w:nsid w:val="DDC3B382"/>
    <w:multiLevelType w:val="singleLevel"/>
    <w:tmpl w:val="DDC3B382"/>
    <w:lvl w:ilvl="0" w:tentative="0">
      <w:start w:val="1"/>
      <w:numFmt w:val="decimal"/>
      <w:suff w:val="nothing"/>
      <w:lvlText w:val="%1、"/>
      <w:lvlJc w:val="left"/>
    </w:lvl>
  </w:abstractNum>
  <w:abstractNum w:abstractNumId="3">
    <w:nsid w:val="270D5D64"/>
    <w:multiLevelType w:val="singleLevel"/>
    <w:tmpl w:val="270D5D64"/>
    <w:lvl w:ilvl="0" w:tentative="0">
      <w:start w:val="6"/>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A3"/>
    <w:rsid w:val="00001D88"/>
    <w:rsid w:val="000032F0"/>
    <w:rsid w:val="00003E45"/>
    <w:rsid w:val="00005F56"/>
    <w:rsid w:val="0000620F"/>
    <w:rsid w:val="000064CC"/>
    <w:rsid w:val="0000694A"/>
    <w:rsid w:val="00006B3F"/>
    <w:rsid w:val="00006C83"/>
    <w:rsid w:val="00006E7C"/>
    <w:rsid w:val="00006EB4"/>
    <w:rsid w:val="00010096"/>
    <w:rsid w:val="00011255"/>
    <w:rsid w:val="00011307"/>
    <w:rsid w:val="00011C4D"/>
    <w:rsid w:val="00011FD0"/>
    <w:rsid w:val="00012656"/>
    <w:rsid w:val="00012E67"/>
    <w:rsid w:val="00013152"/>
    <w:rsid w:val="00013716"/>
    <w:rsid w:val="0001411E"/>
    <w:rsid w:val="000141E4"/>
    <w:rsid w:val="000154D1"/>
    <w:rsid w:val="0001603C"/>
    <w:rsid w:val="00017D62"/>
    <w:rsid w:val="00017D84"/>
    <w:rsid w:val="00020BED"/>
    <w:rsid w:val="00021081"/>
    <w:rsid w:val="000216C3"/>
    <w:rsid w:val="00021AD6"/>
    <w:rsid w:val="00022B23"/>
    <w:rsid w:val="000230B5"/>
    <w:rsid w:val="000254CF"/>
    <w:rsid w:val="00026AED"/>
    <w:rsid w:val="0002700F"/>
    <w:rsid w:val="00030F31"/>
    <w:rsid w:val="000314E0"/>
    <w:rsid w:val="000315F4"/>
    <w:rsid w:val="000319B7"/>
    <w:rsid w:val="000321D6"/>
    <w:rsid w:val="0003224E"/>
    <w:rsid w:val="000323AD"/>
    <w:rsid w:val="000331BE"/>
    <w:rsid w:val="00034944"/>
    <w:rsid w:val="000352CD"/>
    <w:rsid w:val="000354F1"/>
    <w:rsid w:val="00037120"/>
    <w:rsid w:val="00037250"/>
    <w:rsid w:val="00037687"/>
    <w:rsid w:val="000377DB"/>
    <w:rsid w:val="00037B0C"/>
    <w:rsid w:val="00040807"/>
    <w:rsid w:val="00040FAD"/>
    <w:rsid w:val="000412E8"/>
    <w:rsid w:val="00042F69"/>
    <w:rsid w:val="00043600"/>
    <w:rsid w:val="00043E0D"/>
    <w:rsid w:val="00043FDA"/>
    <w:rsid w:val="000443C7"/>
    <w:rsid w:val="0004486D"/>
    <w:rsid w:val="00044A27"/>
    <w:rsid w:val="00044D32"/>
    <w:rsid w:val="0004597E"/>
    <w:rsid w:val="000466AB"/>
    <w:rsid w:val="00047081"/>
    <w:rsid w:val="0005139D"/>
    <w:rsid w:val="0005242D"/>
    <w:rsid w:val="000526D1"/>
    <w:rsid w:val="000540E8"/>
    <w:rsid w:val="000557FD"/>
    <w:rsid w:val="00055A15"/>
    <w:rsid w:val="000560A3"/>
    <w:rsid w:val="00056459"/>
    <w:rsid w:val="00056E01"/>
    <w:rsid w:val="00061F87"/>
    <w:rsid w:val="000631E8"/>
    <w:rsid w:val="0006327C"/>
    <w:rsid w:val="00063429"/>
    <w:rsid w:val="000638FA"/>
    <w:rsid w:val="00064C82"/>
    <w:rsid w:val="00065231"/>
    <w:rsid w:val="000657FF"/>
    <w:rsid w:val="00066099"/>
    <w:rsid w:val="00067415"/>
    <w:rsid w:val="000728E3"/>
    <w:rsid w:val="00072C7A"/>
    <w:rsid w:val="00073079"/>
    <w:rsid w:val="00074EEF"/>
    <w:rsid w:val="00075490"/>
    <w:rsid w:val="00075AF5"/>
    <w:rsid w:val="00075BCE"/>
    <w:rsid w:val="00075CE0"/>
    <w:rsid w:val="00077AF7"/>
    <w:rsid w:val="00077B64"/>
    <w:rsid w:val="00081641"/>
    <w:rsid w:val="00081B56"/>
    <w:rsid w:val="00082679"/>
    <w:rsid w:val="00082ECF"/>
    <w:rsid w:val="00083CAF"/>
    <w:rsid w:val="00083ECD"/>
    <w:rsid w:val="0008493A"/>
    <w:rsid w:val="00084F87"/>
    <w:rsid w:val="00085528"/>
    <w:rsid w:val="00085C3F"/>
    <w:rsid w:val="000862C5"/>
    <w:rsid w:val="00086619"/>
    <w:rsid w:val="00086714"/>
    <w:rsid w:val="00086BD2"/>
    <w:rsid w:val="00086EE5"/>
    <w:rsid w:val="00091625"/>
    <w:rsid w:val="00091657"/>
    <w:rsid w:val="000924AA"/>
    <w:rsid w:val="00092AA7"/>
    <w:rsid w:val="00092E17"/>
    <w:rsid w:val="00092FB8"/>
    <w:rsid w:val="000931AB"/>
    <w:rsid w:val="0009341A"/>
    <w:rsid w:val="00093605"/>
    <w:rsid w:val="000937E0"/>
    <w:rsid w:val="000944F7"/>
    <w:rsid w:val="00094D2D"/>
    <w:rsid w:val="00095317"/>
    <w:rsid w:val="00095D54"/>
    <w:rsid w:val="00095D74"/>
    <w:rsid w:val="000964A8"/>
    <w:rsid w:val="000975F5"/>
    <w:rsid w:val="0009764D"/>
    <w:rsid w:val="00097AB7"/>
    <w:rsid w:val="00097CA9"/>
    <w:rsid w:val="000A05F7"/>
    <w:rsid w:val="000A2873"/>
    <w:rsid w:val="000A3739"/>
    <w:rsid w:val="000A3E3F"/>
    <w:rsid w:val="000A431D"/>
    <w:rsid w:val="000A5116"/>
    <w:rsid w:val="000A5CB3"/>
    <w:rsid w:val="000A62AE"/>
    <w:rsid w:val="000A662E"/>
    <w:rsid w:val="000A7AA8"/>
    <w:rsid w:val="000B01D4"/>
    <w:rsid w:val="000B02BE"/>
    <w:rsid w:val="000B02F7"/>
    <w:rsid w:val="000B0E1E"/>
    <w:rsid w:val="000B23A8"/>
    <w:rsid w:val="000B2EC2"/>
    <w:rsid w:val="000B309F"/>
    <w:rsid w:val="000B391B"/>
    <w:rsid w:val="000B39F0"/>
    <w:rsid w:val="000B41A0"/>
    <w:rsid w:val="000B495A"/>
    <w:rsid w:val="000B5038"/>
    <w:rsid w:val="000B511D"/>
    <w:rsid w:val="000B6227"/>
    <w:rsid w:val="000B7AE6"/>
    <w:rsid w:val="000C0540"/>
    <w:rsid w:val="000C0DEA"/>
    <w:rsid w:val="000C0EE6"/>
    <w:rsid w:val="000C21C1"/>
    <w:rsid w:val="000C30ED"/>
    <w:rsid w:val="000C4F05"/>
    <w:rsid w:val="000C79A3"/>
    <w:rsid w:val="000C7DFF"/>
    <w:rsid w:val="000D0E02"/>
    <w:rsid w:val="000D3340"/>
    <w:rsid w:val="000D34C5"/>
    <w:rsid w:val="000D5D4A"/>
    <w:rsid w:val="000D7422"/>
    <w:rsid w:val="000D7F66"/>
    <w:rsid w:val="000E083C"/>
    <w:rsid w:val="000E127D"/>
    <w:rsid w:val="000E1860"/>
    <w:rsid w:val="000E31C1"/>
    <w:rsid w:val="000E3529"/>
    <w:rsid w:val="000E4476"/>
    <w:rsid w:val="000E49CA"/>
    <w:rsid w:val="000E4A1D"/>
    <w:rsid w:val="000E4AD7"/>
    <w:rsid w:val="000E4D24"/>
    <w:rsid w:val="000E5099"/>
    <w:rsid w:val="000E5685"/>
    <w:rsid w:val="000E6DF1"/>
    <w:rsid w:val="000E6F07"/>
    <w:rsid w:val="000E7357"/>
    <w:rsid w:val="000F03C9"/>
    <w:rsid w:val="000F0B83"/>
    <w:rsid w:val="000F13E0"/>
    <w:rsid w:val="000F161C"/>
    <w:rsid w:val="000F1AD1"/>
    <w:rsid w:val="000F1CA9"/>
    <w:rsid w:val="000F28D1"/>
    <w:rsid w:val="000F32ED"/>
    <w:rsid w:val="000F34C0"/>
    <w:rsid w:val="000F514C"/>
    <w:rsid w:val="000F76C8"/>
    <w:rsid w:val="00100B21"/>
    <w:rsid w:val="00100B5D"/>
    <w:rsid w:val="00100D48"/>
    <w:rsid w:val="00101D62"/>
    <w:rsid w:val="00101DEB"/>
    <w:rsid w:val="0010248D"/>
    <w:rsid w:val="00102F10"/>
    <w:rsid w:val="00103486"/>
    <w:rsid w:val="0010650C"/>
    <w:rsid w:val="001067F7"/>
    <w:rsid w:val="00106AA4"/>
    <w:rsid w:val="00106E67"/>
    <w:rsid w:val="00106F8E"/>
    <w:rsid w:val="001078CB"/>
    <w:rsid w:val="00107A55"/>
    <w:rsid w:val="00112AC6"/>
    <w:rsid w:val="00114136"/>
    <w:rsid w:val="00115A9A"/>
    <w:rsid w:val="00115B29"/>
    <w:rsid w:val="00117C38"/>
    <w:rsid w:val="00117FAC"/>
    <w:rsid w:val="001213F6"/>
    <w:rsid w:val="00122295"/>
    <w:rsid w:val="001222A4"/>
    <w:rsid w:val="001243A0"/>
    <w:rsid w:val="00124FEF"/>
    <w:rsid w:val="00126218"/>
    <w:rsid w:val="001266DF"/>
    <w:rsid w:val="00126D60"/>
    <w:rsid w:val="00126EFE"/>
    <w:rsid w:val="00130333"/>
    <w:rsid w:val="001310E9"/>
    <w:rsid w:val="0013291C"/>
    <w:rsid w:val="00133854"/>
    <w:rsid w:val="001345A0"/>
    <w:rsid w:val="0013478A"/>
    <w:rsid w:val="0013532E"/>
    <w:rsid w:val="00135FEB"/>
    <w:rsid w:val="00136540"/>
    <w:rsid w:val="00136FB3"/>
    <w:rsid w:val="00136FC2"/>
    <w:rsid w:val="0013705C"/>
    <w:rsid w:val="00137ACE"/>
    <w:rsid w:val="00137D47"/>
    <w:rsid w:val="0014016C"/>
    <w:rsid w:val="0014034E"/>
    <w:rsid w:val="00140548"/>
    <w:rsid w:val="00141254"/>
    <w:rsid w:val="00141F63"/>
    <w:rsid w:val="0014366E"/>
    <w:rsid w:val="00144035"/>
    <w:rsid w:val="001446F4"/>
    <w:rsid w:val="001446F5"/>
    <w:rsid w:val="00144C28"/>
    <w:rsid w:val="00145DDD"/>
    <w:rsid w:val="001462A9"/>
    <w:rsid w:val="001479C8"/>
    <w:rsid w:val="00151044"/>
    <w:rsid w:val="001510E1"/>
    <w:rsid w:val="00151966"/>
    <w:rsid w:val="00151B4D"/>
    <w:rsid w:val="00151B5B"/>
    <w:rsid w:val="00152ED8"/>
    <w:rsid w:val="00153E23"/>
    <w:rsid w:val="001549B3"/>
    <w:rsid w:val="00154CD6"/>
    <w:rsid w:val="0015528C"/>
    <w:rsid w:val="001567EA"/>
    <w:rsid w:val="00156966"/>
    <w:rsid w:val="00156E28"/>
    <w:rsid w:val="00157204"/>
    <w:rsid w:val="00160587"/>
    <w:rsid w:val="00161BC6"/>
    <w:rsid w:val="00161EE9"/>
    <w:rsid w:val="00162599"/>
    <w:rsid w:val="00164595"/>
    <w:rsid w:val="001659DE"/>
    <w:rsid w:val="00165A8C"/>
    <w:rsid w:val="00165D02"/>
    <w:rsid w:val="00166963"/>
    <w:rsid w:val="00166A31"/>
    <w:rsid w:val="00167462"/>
    <w:rsid w:val="00171AFC"/>
    <w:rsid w:val="00172A27"/>
    <w:rsid w:val="001739C6"/>
    <w:rsid w:val="00173A1A"/>
    <w:rsid w:val="00174060"/>
    <w:rsid w:val="0017479D"/>
    <w:rsid w:val="00174A02"/>
    <w:rsid w:val="001752FA"/>
    <w:rsid w:val="0017601B"/>
    <w:rsid w:val="00176513"/>
    <w:rsid w:val="001767A8"/>
    <w:rsid w:val="00176A30"/>
    <w:rsid w:val="00177401"/>
    <w:rsid w:val="00177BE2"/>
    <w:rsid w:val="00180A78"/>
    <w:rsid w:val="001819B4"/>
    <w:rsid w:val="001824B6"/>
    <w:rsid w:val="001828F0"/>
    <w:rsid w:val="00183386"/>
    <w:rsid w:val="00183A5D"/>
    <w:rsid w:val="00183A69"/>
    <w:rsid w:val="00183E48"/>
    <w:rsid w:val="00183F5F"/>
    <w:rsid w:val="0018440C"/>
    <w:rsid w:val="0018539B"/>
    <w:rsid w:val="001854EE"/>
    <w:rsid w:val="001864F4"/>
    <w:rsid w:val="0018707B"/>
    <w:rsid w:val="00187B48"/>
    <w:rsid w:val="00187DDA"/>
    <w:rsid w:val="00190542"/>
    <w:rsid w:val="00190A95"/>
    <w:rsid w:val="00191DBC"/>
    <w:rsid w:val="001929FA"/>
    <w:rsid w:val="001945BE"/>
    <w:rsid w:val="00194B92"/>
    <w:rsid w:val="00194D91"/>
    <w:rsid w:val="00197543"/>
    <w:rsid w:val="001A36B7"/>
    <w:rsid w:val="001A4B80"/>
    <w:rsid w:val="001A7573"/>
    <w:rsid w:val="001A7E7F"/>
    <w:rsid w:val="001B0A90"/>
    <w:rsid w:val="001B0EFA"/>
    <w:rsid w:val="001B18F4"/>
    <w:rsid w:val="001B2308"/>
    <w:rsid w:val="001B2589"/>
    <w:rsid w:val="001B31E4"/>
    <w:rsid w:val="001B3D36"/>
    <w:rsid w:val="001B42A6"/>
    <w:rsid w:val="001B474A"/>
    <w:rsid w:val="001B4967"/>
    <w:rsid w:val="001B4DE9"/>
    <w:rsid w:val="001B4EA2"/>
    <w:rsid w:val="001B62E4"/>
    <w:rsid w:val="001B62E8"/>
    <w:rsid w:val="001C0502"/>
    <w:rsid w:val="001C0E58"/>
    <w:rsid w:val="001C11A6"/>
    <w:rsid w:val="001C27B1"/>
    <w:rsid w:val="001C2961"/>
    <w:rsid w:val="001C3276"/>
    <w:rsid w:val="001C4D5D"/>
    <w:rsid w:val="001D0710"/>
    <w:rsid w:val="001D09D5"/>
    <w:rsid w:val="001D0EE0"/>
    <w:rsid w:val="001D18EE"/>
    <w:rsid w:val="001D1FB8"/>
    <w:rsid w:val="001D2368"/>
    <w:rsid w:val="001D3003"/>
    <w:rsid w:val="001D3426"/>
    <w:rsid w:val="001D3639"/>
    <w:rsid w:val="001D3E6B"/>
    <w:rsid w:val="001D5300"/>
    <w:rsid w:val="001D5A03"/>
    <w:rsid w:val="001D5F7E"/>
    <w:rsid w:val="001D640A"/>
    <w:rsid w:val="001D6891"/>
    <w:rsid w:val="001D6C2B"/>
    <w:rsid w:val="001D6F60"/>
    <w:rsid w:val="001D73E7"/>
    <w:rsid w:val="001E0E38"/>
    <w:rsid w:val="001E2BB4"/>
    <w:rsid w:val="001E3826"/>
    <w:rsid w:val="001E3DE3"/>
    <w:rsid w:val="001E4936"/>
    <w:rsid w:val="001E5DC4"/>
    <w:rsid w:val="001E5F90"/>
    <w:rsid w:val="001E71BF"/>
    <w:rsid w:val="001E7572"/>
    <w:rsid w:val="001F0BB2"/>
    <w:rsid w:val="001F0D4B"/>
    <w:rsid w:val="001F1C12"/>
    <w:rsid w:val="001F1D4A"/>
    <w:rsid w:val="001F2515"/>
    <w:rsid w:val="001F254C"/>
    <w:rsid w:val="001F3023"/>
    <w:rsid w:val="001F3447"/>
    <w:rsid w:val="001F3A49"/>
    <w:rsid w:val="001F479F"/>
    <w:rsid w:val="001F75AF"/>
    <w:rsid w:val="0020063E"/>
    <w:rsid w:val="002008E7"/>
    <w:rsid w:val="00200A54"/>
    <w:rsid w:val="002023B3"/>
    <w:rsid w:val="002023B8"/>
    <w:rsid w:val="00202D89"/>
    <w:rsid w:val="002045C5"/>
    <w:rsid w:val="00204CEE"/>
    <w:rsid w:val="00205B41"/>
    <w:rsid w:val="00206530"/>
    <w:rsid w:val="00206CAB"/>
    <w:rsid w:val="0020714F"/>
    <w:rsid w:val="00207806"/>
    <w:rsid w:val="002078FF"/>
    <w:rsid w:val="00207B6E"/>
    <w:rsid w:val="00207C07"/>
    <w:rsid w:val="00210FA7"/>
    <w:rsid w:val="00211AB2"/>
    <w:rsid w:val="0021504D"/>
    <w:rsid w:val="0021654B"/>
    <w:rsid w:val="00216633"/>
    <w:rsid w:val="00217058"/>
    <w:rsid w:val="00217536"/>
    <w:rsid w:val="00217D5E"/>
    <w:rsid w:val="00217DCA"/>
    <w:rsid w:val="002227C9"/>
    <w:rsid w:val="00222B74"/>
    <w:rsid w:val="00222E14"/>
    <w:rsid w:val="002232A1"/>
    <w:rsid w:val="00223302"/>
    <w:rsid w:val="002233E3"/>
    <w:rsid w:val="00223456"/>
    <w:rsid w:val="00223774"/>
    <w:rsid w:val="00223AD2"/>
    <w:rsid w:val="002249B8"/>
    <w:rsid w:val="002251B2"/>
    <w:rsid w:val="0022732E"/>
    <w:rsid w:val="002275F9"/>
    <w:rsid w:val="00232975"/>
    <w:rsid w:val="002330BF"/>
    <w:rsid w:val="00233420"/>
    <w:rsid w:val="00233590"/>
    <w:rsid w:val="002338AB"/>
    <w:rsid w:val="00234335"/>
    <w:rsid w:val="00237A44"/>
    <w:rsid w:val="0024089B"/>
    <w:rsid w:val="0024178B"/>
    <w:rsid w:val="00241D30"/>
    <w:rsid w:val="0024234D"/>
    <w:rsid w:val="00243089"/>
    <w:rsid w:val="0024324B"/>
    <w:rsid w:val="00244899"/>
    <w:rsid w:val="00244C8A"/>
    <w:rsid w:val="00245F93"/>
    <w:rsid w:val="00246687"/>
    <w:rsid w:val="002469C6"/>
    <w:rsid w:val="00246E29"/>
    <w:rsid w:val="00246EBB"/>
    <w:rsid w:val="00247698"/>
    <w:rsid w:val="00247B3C"/>
    <w:rsid w:val="00250150"/>
    <w:rsid w:val="00252981"/>
    <w:rsid w:val="00252A41"/>
    <w:rsid w:val="0025306A"/>
    <w:rsid w:val="00253999"/>
    <w:rsid w:val="00253B5E"/>
    <w:rsid w:val="00253E67"/>
    <w:rsid w:val="002543CC"/>
    <w:rsid w:val="002551BD"/>
    <w:rsid w:val="00255833"/>
    <w:rsid w:val="00255D04"/>
    <w:rsid w:val="00260706"/>
    <w:rsid w:val="00260A6C"/>
    <w:rsid w:val="00261304"/>
    <w:rsid w:val="00262C28"/>
    <w:rsid w:val="00263CD6"/>
    <w:rsid w:val="00263F75"/>
    <w:rsid w:val="00264C5B"/>
    <w:rsid w:val="002654EF"/>
    <w:rsid w:val="0026643D"/>
    <w:rsid w:val="00266DDD"/>
    <w:rsid w:val="002670CB"/>
    <w:rsid w:val="00267A95"/>
    <w:rsid w:val="002701EF"/>
    <w:rsid w:val="00271EB1"/>
    <w:rsid w:val="00272E09"/>
    <w:rsid w:val="002738A5"/>
    <w:rsid w:val="00274ECC"/>
    <w:rsid w:val="00274EDC"/>
    <w:rsid w:val="00274FF9"/>
    <w:rsid w:val="00275ACC"/>
    <w:rsid w:val="00276D83"/>
    <w:rsid w:val="002773F7"/>
    <w:rsid w:val="002774F1"/>
    <w:rsid w:val="002800A2"/>
    <w:rsid w:val="00280138"/>
    <w:rsid w:val="0028022E"/>
    <w:rsid w:val="0028062B"/>
    <w:rsid w:val="00280B3E"/>
    <w:rsid w:val="00280D0A"/>
    <w:rsid w:val="0028162E"/>
    <w:rsid w:val="00281952"/>
    <w:rsid w:val="00284A58"/>
    <w:rsid w:val="00284E92"/>
    <w:rsid w:val="00285588"/>
    <w:rsid w:val="002861B3"/>
    <w:rsid w:val="002862FC"/>
    <w:rsid w:val="00286D1C"/>
    <w:rsid w:val="00290448"/>
    <w:rsid w:val="002910DA"/>
    <w:rsid w:val="0029112F"/>
    <w:rsid w:val="00291603"/>
    <w:rsid w:val="002917F9"/>
    <w:rsid w:val="00293CB2"/>
    <w:rsid w:val="0029407D"/>
    <w:rsid w:val="00294214"/>
    <w:rsid w:val="00294747"/>
    <w:rsid w:val="0029497E"/>
    <w:rsid w:val="00294A6B"/>
    <w:rsid w:val="002968A5"/>
    <w:rsid w:val="00297826"/>
    <w:rsid w:val="002A0ABF"/>
    <w:rsid w:val="002A0D2F"/>
    <w:rsid w:val="002A39B0"/>
    <w:rsid w:val="002A44B6"/>
    <w:rsid w:val="002A513A"/>
    <w:rsid w:val="002A59FB"/>
    <w:rsid w:val="002A61B4"/>
    <w:rsid w:val="002A665C"/>
    <w:rsid w:val="002A697B"/>
    <w:rsid w:val="002A6EE6"/>
    <w:rsid w:val="002A714B"/>
    <w:rsid w:val="002A7751"/>
    <w:rsid w:val="002B05A2"/>
    <w:rsid w:val="002B13A6"/>
    <w:rsid w:val="002B14F4"/>
    <w:rsid w:val="002B1A78"/>
    <w:rsid w:val="002B1EB4"/>
    <w:rsid w:val="002B213A"/>
    <w:rsid w:val="002B2747"/>
    <w:rsid w:val="002B3EB8"/>
    <w:rsid w:val="002B5568"/>
    <w:rsid w:val="002B7721"/>
    <w:rsid w:val="002B773A"/>
    <w:rsid w:val="002B77F3"/>
    <w:rsid w:val="002B7F9F"/>
    <w:rsid w:val="002C2800"/>
    <w:rsid w:val="002C3385"/>
    <w:rsid w:val="002C5457"/>
    <w:rsid w:val="002C577C"/>
    <w:rsid w:val="002C5B68"/>
    <w:rsid w:val="002D00F0"/>
    <w:rsid w:val="002D0D9F"/>
    <w:rsid w:val="002D3434"/>
    <w:rsid w:val="002D3713"/>
    <w:rsid w:val="002D4A1F"/>
    <w:rsid w:val="002D4E0E"/>
    <w:rsid w:val="002D780E"/>
    <w:rsid w:val="002D7B88"/>
    <w:rsid w:val="002D7F0C"/>
    <w:rsid w:val="002D7F59"/>
    <w:rsid w:val="002E08D4"/>
    <w:rsid w:val="002E0DBB"/>
    <w:rsid w:val="002E13DD"/>
    <w:rsid w:val="002E198B"/>
    <w:rsid w:val="002E22AD"/>
    <w:rsid w:val="002E238E"/>
    <w:rsid w:val="002E2A5B"/>
    <w:rsid w:val="002E3640"/>
    <w:rsid w:val="002E50D0"/>
    <w:rsid w:val="002E5568"/>
    <w:rsid w:val="002E5E68"/>
    <w:rsid w:val="002E620A"/>
    <w:rsid w:val="002E6B96"/>
    <w:rsid w:val="002E7D4F"/>
    <w:rsid w:val="002F1BA3"/>
    <w:rsid w:val="002F1D44"/>
    <w:rsid w:val="002F263B"/>
    <w:rsid w:val="002F3518"/>
    <w:rsid w:val="002F42D3"/>
    <w:rsid w:val="002F4582"/>
    <w:rsid w:val="002F49EA"/>
    <w:rsid w:val="002F5E2B"/>
    <w:rsid w:val="002F5F80"/>
    <w:rsid w:val="002F6BE4"/>
    <w:rsid w:val="002F7017"/>
    <w:rsid w:val="0030052A"/>
    <w:rsid w:val="003025A2"/>
    <w:rsid w:val="003028C2"/>
    <w:rsid w:val="0030443B"/>
    <w:rsid w:val="00305497"/>
    <w:rsid w:val="00305807"/>
    <w:rsid w:val="00305D0F"/>
    <w:rsid w:val="0030783B"/>
    <w:rsid w:val="003112C6"/>
    <w:rsid w:val="003121C0"/>
    <w:rsid w:val="003127FB"/>
    <w:rsid w:val="00312BD1"/>
    <w:rsid w:val="0031357C"/>
    <w:rsid w:val="00313952"/>
    <w:rsid w:val="00313E51"/>
    <w:rsid w:val="00314230"/>
    <w:rsid w:val="003159EA"/>
    <w:rsid w:val="00316D23"/>
    <w:rsid w:val="003208B5"/>
    <w:rsid w:val="00321904"/>
    <w:rsid w:val="00322583"/>
    <w:rsid w:val="00323C13"/>
    <w:rsid w:val="00323EA3"/>
    <w:rsid w:val="00324B03"/>
    <w:rsid w:val="00324FAF"/>
    <w:rsid w:val="003253CC"/>
    <w:rsid w:val="00326299"/>
    <w:rsid w:val="00326E64"/>
    <w:rsid w:val="00327C0B"/>
    <w:rsid w:val="00331BEF"/>
    <w:rsid w:val="00332B67"/>
    <w:rsid w:val="00332DBA"/>
    <w:rsid w:val="00332E78"/>
    <w:rsid w:val="00332FC7"/>
    <w:rsid w:val="00334368"/>
    <w:rsid w:val="00334A92"/>
    <w:rsid w:val="00334C15"/>
    <w:rsid w:val="003359FE"/>
    <w:rsid w:val="003403CC"/>
    <w:rsid w:val="00341852"/>
    <w:rsid w:val="00341864"/>
    <w:rsid w:val="00342324"/>
    <w:rsid w:val="0034266B"/>
    <w:rsid w:val="00343692"/>
    <w:rsid w:val="00344E6D"/>
    <w:rsid w:val="0034578F"/>
    <w:rsid w:val="003469B7"/>
    <w:rsid w:val="003475EB"/>
    <w:rsid w:val="0035002C"/>
    <w:rsid w:val="00350259"/>
    <w:rsid w:val="00351A9C"/>
    <w:rsid w:val="00352301"/>
    <w:rsid w:val="00352309"/>
    <w:rsid w:val="0035287E"/>
    <w:rsid w:val="00352AF3"/>
    <w:rsid w:val="00352B6E"/>
    <w:rsid w:val="00353011"/>
    <w:rsid w:val="003550D3"/>
    <w:rsid w:val="00355FB6"/>
    <w:rsid w:val="00357794"/>
    <w:rsid w:val="00357999"/>
    <w:rsid w:val="00357A09"/>
    <w:rsid w:val="00357A30"/>
    <w:rsid w:val="00357D7B"/>
    <w:rsid w:val="003600FE"/>
    <w:rsid w:val="00360CFE"/>
    <w:rsid w:val="00360E48"/>
    <w:rsid w:val="00360EB3"/>
    <w:rsid w:val="0036134E"/>
    <w:rsid w:val="00361C69"/>
    <w:rsid w:val="00362012"/>
    <w:rsid w:val="00363929"/>
    <w:rsid w:val="00363ACA"/>
    <w:rsid w:val="00363ACF"/>
    <w:rsid w:val="00363EEB"/>
    <w:rsid w:val="003645BA"/>
    <w:rsid w:val="003646FF"/>
    <w:rsid w:val="00364E84"/>
    <w:rsid w:val="00365C26"/>
    <w:rsid w:val="00366665"/>
    <w:rsid w:val="00367561"/>
    <w:rsid w:val="0036793E"/>
    <w:rsid w:val="00371498"/>
    <w:rsid w:val="00371A00"/>
    <w:rsid w:val="003733FF"/>
    <w:rsid w:val="00373FC9"/>
    <w:rsid w:val="003742CD"/>
    <w:rsid w:val="00375463"/>
    <w:rsid w:val="00375EB7"/>
    <w:rsid w:val="00375FB5"/>
    <w:rsid w:val="00376BEF"/>
    <w:rsid w:val="0037792B"/>
    <w:rsid w:val="00380E6B"/>
    <w:rsid w:val="0038104B"/>
    <w:rsid w:val="003815B7"/>
    <w:rsid w:val="00381A90"/>
    <w:rsid w:val="00381F3A"/>
    <w:rsid w:val="003833AA"/>
    <w:rsid w:val="00383D47"/>
    <w:rsid w:val="00383F93"/>
    <w:rsid w:val="00385522"/>
    <w:rsid w:val="00386439"/>
    <w:rsid w:val="00390ACB"/>
    <w:rsid w:val="00391255"/>
    <w:rsid w:val="003912EB"/>
    <w:rsid w:val="003912F7"/>
    <w:rsid w:val="00393817"/>
    <w:rsid w:val="00393BF3"/>
    <w:rsid w:val="003944E2"/>
    <w:rsid w:val="00396443"/>
    <w:rsid w:val="00396851"/>
    <w:rsid w:val="00396FE4"/>
    <w:rsid w:val="00397D6B"/>
    <w:rsid w:val="003A00E7"/>
    <w:rsid w:val="003A06BD"/>
    <w:rsid w:val="003A0D68"/>
    <w:rsid w:val="003A1D71"/>
    <w:rsid w:val="003A201A"/>
    <w:rsid w:val="003A2CB7"/>
    <w:rsid w:val="003A3714"/>
    <w:rsid w:val="003A46BC"/>
    <w:rsid w:val="003A47CD"/>
    <w:rsid w:val="003A53D0"/>
    <w:rsid w:val="003A5F14"/>
    <w:rsid w:val="003A64F5"/>
    <w:rsid w:val="003A69D2"/>
    <w:rsid w:val="003A6DDD"/>
    <w:rsid w:val="003A72E3"/>
    <w:rsid w:val="003A77D8"/>
    <w:rsid w:val="003A7A38"/>
    <w:rsid w:val="003B00D5"/>
    <w:rsid w:val="003B09A4"/>
    <w:rsid w:val="003B1E4E"/>
    <w:rsid w:val="003B39C3"/>
    <w:rsid w:val="003B3B11"/>
    <w:rsid w:val="003B4235"/>
    <w:rsid w:val="003B656A"/>
    <w:rsid w:val="003B66B3"/>
    <w:rsid w:val="003B6877"/>
    <w:rsid w:val="003B72D8"/>
    <w:rsid w:val="003B750D"/>
    <w:rsid w:val="003C071B"/>
    <w:rsid w:val="003C2F34"/>
    <w:rsid w:val="003C36F6"/>
    <w:rsid w:val="003C45AC"/>
    <w:rsid w:val="003C4B5B"/>
    <w:rsid w:val="003C53C6"/>
    <w:rsid w:val="003C619A"/>
    <w:rsid w:val="003C6F48"/>
    <w:rsid w:val="003D1CFD"/>
    <w:rsid w:val="003D1F95"/>
    <w:rsid w:val="003D20C7"/>
    <w:rsid w:val="003D54F8"/>
    <w:rsid w:val="003D6311"/>
    <w:rsid w:val="003D6D2C"/>
    <w:rsid w:val="003D74A1"/>
    <w:rsid w:val="003D7EFC"/>
    <w:rsid w:val="003E0034"/>
    <w:rsid w:val="003E0A9C"/>
    <w:rsid w:val="003E0DC2"/>
    <w:rsid w:val="003E1E71"/>
    <w:rsid w:val="003E251B"/>
    <w:rsid w:val="003E3595"/>
    <w:rsid w:val="003E3E24"/>
    <w:rsid w:val="003E5D80"/>
    <w:rsid w:val="003E676E"/>
    <w:rsid w:val="003E6944"/>
    <w:rsid w:val="003E6C70"/>
    <w:rsid w:val="003E75AD"/>
    <w:rsid w:val="003F0691"/>
    <w:rsid w:val="003F25F4"/>
    <w:rsid w:val="003F301D"/>
    <w:rsid w:val="003F3314"/>
    <w:rsid w:val="003F39B0"/>
    <w:rsid w:val="003F5059"/>
    <w:rsid w:val="003F618E"/>
    <w:rsid w:val="003F61AC"/>
    <w:rsid w:val="003F690B"/>
    <w:rsid w:val="003F6C99"/>
    <w:rsid w:val="004010E5"/>
    <w:rsid w:val="00401C8C"/>
    <w:rsid w:val="00402400"/>
    <w:rsid w:val="004029D0"/>
    <w:rsid w:val="004035B0"/>
    <w:rsid w:val="004038A4"/>
    <w:rsid w:val="00403BAD"/>
    <w:rsid w:val="004060B6"/>
    <w:rsid w:val="00406732"/>
    <w:rsid w:val="00406C8B"/>
    <w:rsid w:val="0041075B"/>
    <w:rsid w:val="00411C50"/>
    <w:rsid w:val="00412668"/>
    <w:rsid w:val="00413B3C"/>
    <w:rsid w:val="004153B4"/>
    <w:rsid w:val="00415B45"/>
    <w:rsid w:val="004164D6"/>
    <w:rsid w:val="004173D4"/>
    <w:rsid w:val="0042266E"/>
    <w:rsid w:val="00423E01"/>
    <w:rsid w:val="00424193"/>
    <w:rsid w:val="00424372"/>
    <w:rsid w:val="00424641"/>
    <w:rsid w:val="0042502F"/>
    <w:rsid w:val="004250F3"/>
    <w:rsid w:val="00426885"/>
    <w:rsid w:val="00427009"/>
    <w:rsid w:val="004272BA"/>
    <w:rsid w:val="00431C86"/>
    <w:rsid w:val="00432568"/>
    <w:rsid w:val="00432EEA"/>
    <w:rsid w:val="00433162"/>
    <w:rsid w:val="004333C8"/>
    <w:rsid w:val="004347BC"/>
    <w:rsid w:val="00434C41"/>
    <w:rsid w:val="004363DF"/>
    <w:rsid w:val="00436B25"/>
    <w:rsid w:val="00440386"/>
    <w:rsid w:val="0044083B"/>
    <w:rsid w:val="00442057"/>
    <w:rsid w:val="00443739"/>
    <w:rsid w:val="004472E3"/>
    <w:rsid w:val="00447A38"/>
    <w:rsid w:val="00450516"/>
    <w:rsid w:val="00451262"/>
    <w:rsid w:val="00452557"/>
    <w:rsid w:val="00453065"/>
    <w:rsid w:val="00454A72"/>
    <w:rsid w:val="0045606C"/>
    <w:rsid w:val="00456A96"/>
    <w:rsid w:val="00456C54"/>
    <w:rsid w:val="00457382"/>
    <w:rsid w:val="0045799C"/>
    <w:rsid w:val="004602A0"/>
    <w:rsid w:val="004604E7"/>
    <w:rsid w:val="004606E0"/>
    <w:rsid w:val="004621D2"/>
    <w:rsid w:val="0046269A"/>
    <w:rsid w:val="00463BEC"/>
    <w:rsid w:val="00463F40"/>
    <w:rsid w:val="00465316"/>
    <w:rsid w:val="00465A7A"/>
    <w:rsid w:val="00465D0B"/>
    <w:rsid w:val="00466542"/>
    <w:rsid w:val="00466876"/>
    <w:rsid w:val="0047244C"/>
    <w:rsid w:val="00473DCD"/>
    <w:rsid w:val="00474C87"/>
    <w:rsid w:val="0047566D"/>
    <w:rsid w:val="004757A9"/>
    <w:rsid w:val="00475A11"/>
    <w:rsid w:val="0047747E"/>
    <w:rsid w:val="004829DE"/>
    <w:rsid w:val="00485928"/>
    <w:rsid w:val="00485C72"/>
    <w:rsid w:val="00486099"/>
    <w:rsid w:val="004873EA"/>
    <w:rsid w:val="00487E0F"/>
    <w:rsid w:val="00487FAB"/>
    <w:rsid w:val="00490344"/>
    <w:rsid w:val="00490373"/>
    <w:rsid w:val="00491C32"/>
    <w:rsid w:val="00491E9F"/>
    <w:rsid w:val="004923F9"/>
    <w:rsid w:val="00492B72"/>
    <w:rsid w:val="004932FA"/>
    <w:rsid w:val="00494C84"/>
    <w:rsid w:val="00495396"/>
    <w:rsid w:val="00496262"/>
    <w:rsid w:val="004A1532"/>
    <w:rsid w:val="004A246E"/>
    <w:rsid w:val="004A24D2"/>
    <w:rsid w:val="004A250D"/>
    <w:rsid w:val="004A2E0E"/>
    <w:rsid w:val="004A4281"/>
    <w:rsid w:val="004A4361"/>
    <w:rsid w:val="004A4BA7"/>
    <w:rsid w:val="004A4C4E"/>
    <w:rsid w:val="004A4E74"/>
    <w:rsid w:val="004A59DE"/>
    <w:rsid w:val="004A613F"/>
    <w:rsid w:val="004A6AE6"/>
    <w:rsid w:val="004A6E54"/>
    <w:rsid w:val="004A6F2C"/>
    <w:rsid w:val="004B20E3"/>
    <w:rsid w:val="004B2B2D"/>
    <w:rsid w:val="004B2DE8"/>
    <w:rsid w:val="004B321B"/>
    <w:rsid w:val="004B345E"/>
    <w:rsid w:val="004B3957"/>
    <w:rsid w:val="004B3CFB"/>
    <w:rsid w:val="004B4712"/>
    <w:rsid w:val="004B63AD"/>
    <w:rsid w:val="004B6B14"/>
    <w:rsid w:val="004C0282"/>
    <w:rsid w:val="004C06D3"/>
    <w:rsid w:val="004C17C9"/>
    <w:rsid w:val="004C2AD9"/>
    <w:rsid w:val="004C3282"/>
    <w:rsid w:val="004C3FF1"/>
    <w:rsid w:val="004C53B6"/>
    <w:rsid w:val="004C66A7"/>
    <w:rsid w:val="004C6E9E"/>
    <w:rsid w:val="004C710F"/>
    <w:rsid w:val="004C7803"/>
    <w:rsid w:val="004C78C7"/>
    <w:rsid w:val="004C7BAC"/>
    <w:rsid w:val="004C7E0A"/>
    <w:rsid w:val="004D0A2A"/>
    <w:rsid w:val="004D1782"/>
    <w:rsid w:val="004D17B4"/>
    <w:rsid w:val="004D4745"/>
    <w:rsid w:val="004D59F3"/>
    <w:rsid w:val="004D5DAB"/>
    <w:rsid w:val="004D7CC3"/>
    <w:rsid w:val="004E062A"/>
    <w:rsid w:val="004E0984"/>
    <w:rsid w:val="004E0A94"/>
    <w:rsid w:val="004E1082"/>
    <w:rsid w:val="004E1C94"/>
    <w:rsid w:val="004E25FE"/>
    <w:rsid w:val="004E27F3"/>
    <w:rsid w:val="004E2BCF"/>
    <w:rsid w:val="004E2C41"/>
    <w:rsid w:val="004E3636"/>
    <w:rsid w:val="004E386E"/>
    <w:rsid w:val="004E4C0E"/>
    <w:rsid w:val="004E5F4B"/>
    <w:rsid w:val="004E6769"/>
    <w:rsid w:val="004E720F"/>
    <w:rsid w:val="004E78FB"/>
    <w:rsid w:val="004E7EC3"/>
    <w:rsid w:val="004F178F"/>
    <w:rsid w:val="004F1E3F"/>
    <w:rsid w:val="004F2584"/>
    <w:rsid w:val="004F29FF"/>
    <w:rsid w:val="004F35B1"/>
    <w:rsid w:val="004F52F8"/>
    <w:rsid w:val="004F581E"/>
    <w:rsid w:val="004F6A21"/>
    <w:rsid w:val="004F70C9"/>
    <w:rsid w:val="004F7506"/>
    <w:rsid w:val="004F763A"/>
    <w:rsid w:val="00500331"/>
    <w:rsid w:val="00500BB8"/>
    <w:rsid w:val="0050186F"/>
    <w:rsid w:val="00501F29"/>
    <w:rsid w:val="005036C2"/>
    <w:rsid w:val="00504191"/>
    <w:rsid w:val="0050486B"/>
    <w:rsid w:val="005048A9"/>
    <w:rsid w:val="00505C79"/>
    <w:rsid w:val="00506C8F"/>
    <w:rsid w:val="00507A77"/>
    <w:rsid w:val="005101D2"/>
    <w:rsid w:val="00510682"/>
    <w:rsid w:val="00510824"/>
    <w:rsid w:val="00510D2D"/>
    <w:rsid w:val="00511894"/>
    <w:rsid w:val="00511AD1"/>
    <w:rsid w:val="0051309F"/>
    <w:rsid w:val="0051370B"/>
    <w:rsid w:val="00513C66"/>
    <w:rsid w:val="00513DA1"/>
    <w:rsid w:val="005140AC"/>
    <w:rsid w:val="00514B2C"/>
    <w:rsid w:val="00515730"/>
    <w:rsid w:val="0051711D"/>
    <w:rsid w:val="00517C35"/>
    <w:rsid w:val="00520304"/>
    <w:rsid w:val="005206E6"/>
    <w:rsid w:val="00521676"/>
    <w:rsid w:val="00522906"/>
    <w:rsid w:val="0052378D"/>
    <w:rsid w:val="0052385F"/>
    <w:rsid w:val="005247EF"/>
    <w:rsid w:val="00524E9F"/>
    <w:rsid w:val="00526B33"/>
    <w:rsid w:val="00526D9E"/>
    <w:rsid w:val="005309D4"/>
    <w:rsid w:val="005316A0"/>
    <w:rsid w:val="00531CB8"/>
    <w:rsid w:val="00532152"/>
    <w:rsid w:val="00532976"/>
    <w:rsid w:val="0053321E"/>
    <w:rsid w:val="00533718"/>
    <w:rsid w:val="005341C2"/>
    <w:rsid w:val="00534883"/>
    <w:rsid w:val="00534E6F"/>
    <w:rsid w:val="00535ED7"/>
    <w:rsid w:val="0053615A"/>
    <w:rsid w:val="00536279"/>
    <w:rsid w:val="005368CF"/>
    <w:rsid w:val="00536B2D"/>
    <w:rsid w:val="00536D9A"/>
    <w:rsid w:val="00536DC2"/>
    <w:rsid w:val="005379CB"/>
    <w:rsid w:val="00537D47"/>
    <w:rsid w:val="00540BB8"/>
    <w:rsid w:val="0054141E"/>
    <w:rsid w:val="005414F5"/>
    <w:rsid w:val="005424A9"/>
    <w:rsid w:val="00542D96"/>
    <w:rsid w:val="00543521"/>
    <w:rsid w:val="00543D6A"/>
    <w:rsid w:val="00545688"/>
    <w:rsid w:val="005461E9"/>
    <w:rsid w:val="005465F9"/>
    <w:rsid w:val="00547265"/>
    <w:rsid w:val="0055038D"/>
    <w:rsid w:val="005516E7"/>
    <w:rsid w:val="005527BB"/>
    <w:rsid w:val="005527F3"/>
    <w:rsid w:val="00553A2C"/>
    <w:rsid w:val="00553B47"/>
    <w:rsid w:val="00554BFF"/>
    <w:rsid w:val="005558EE"/>
    <w:rsid w:val="00555B59"/>
    <w:rsid w:val="005561B0"/>
    <w:rsid w:val="0056025B"/>
    <w:rsid w:val="00560EE9"/>
    <w:rsid w:val="00560FCF"/>
    <w:rsid w:val="005615E9"/>
    <w:rsid w:val="005618C6"/>
    <w:rsid w:val="00561EFB"/>
    <w:rsid w:val="0056277B"/>
    <w:rsid w:val="0056484D"/>
    <w:rsid w:val="00564B0C"/>
    <w:rsid w:val="00564B9C"/>
    <w:rsid w:val="00564DA1"/>
    <w:rsid w:val="005650C1"/>
    <w:rsid w:val="00565DF4"/>
    <w:rsid w:val="00567656"/>
    <w:rsid w:val="00567732"/>
    <w:rsid w:val="00567881"/>
    <w:rsid w:val="00567B07"/>
    <w:rsid w:val="00567B3F"/>
    <w:rsid w:val="00567F94"/>
    <w:rsid w:val="005700BD"/>
    <w:rsid w:val="00571CB2"/>
    <w:rsid w:val="005732B3"/>
    <w:rsid w:val="00573B0A"/>
    <w:rsid w:val="00573BA3"/>
    <w:rsid w:val="005741E4"/>
    <w:rsid w:val="005752F4"/>
    <w:rsid w:val="005759A2"/>
    <w:rsid w:val="00575DC1"/>
    <w:rsid w:val="00576017"/>
    <w:rsid w:val="00576A75"/>
    <w:rsid w:val="00580273"/>
    <w:rsid w:val="00580917"/>
    <w:rsid w:val="005809AB"/>
    <w:rsid w:val="00580F74"/>
    <w:rsid w:val="0058142D"/>
    <w:rsid w:val="0058200B"/>
    <w:rsid w:val="00582262"/>
    <w:rsid w:val="0058233E"/>
    <w:rsid w:val="0058396F"/>
    <w:rsid w:val="00583E09"/>
    <w:rsid w:val="00584894"/>
    <w:rsid w:val="00584965"/>
    <w:rsid w:val="00584BA3"/>
    <w:rsid w:val="00586672"/>
    <w:rsid w:val="005871B5"/>
    <w:rsid w:val="0058779A"/>
    <w:rsid w:val="00590B2B"/>
    <w:rsid w:val="00590ED3"/>
    <w:rsid w:val="0059102D"/>
    <w:rsid w:val="00591FA6"/>
    <w:rsid w:val="00593146"/>
    <w:rsid w:val="00593FF5"/>
    <w:rsid w:val="00594127"/>
    <w:rsid w:val="0059434A"/>
    <w:rsid w:val="00594588"/>
    <w:rsid w:val="00594817"/>
    <w:rsid w:val="00594DDD"/>
    <w:rsid w:val="0059576D"/>
    <w:rsid w:val="00595C18"/>
    <w:rsid w:val="00595F1A"/>
    <w:rsid w:val="00596794"/>
    <w:rsid w:val="00596AC9"/>
    <w:rsid w:val="00597365"/>
    <w:rsid w:val="00597C70"/>
    <w:rsid w:val="005A0474"/>
    <w:rsid w:val="005A0757"/>
    <w:rsid w:val="005A0C71"/>
    <w:rsid w:val="005A1320"/>
    <w:rsid w:val="005A148B"/>
    <w:rsid w:val="005A1561"/>
    <w:rsid w:val="005A18E2"/>
    <w:rsid w:val="005A1970"/>
    <w:rsid w:val="005A1C6D"/>
    <w:rsid w:val="005A2750"/>
    <w:rsid w:val="005A39B1"/>
    <w:rsid w:val="005A3F99"/>
    <w:rsid w:val="005A4689"/>
    <w:rsid w:val="005A52D0"/>
    <w:rsid w:val="005A52FD"/>
    <w:rsid w:val="005A54BD"/>
    <w:rsid w:val="005A5905"/>
    <w:rsid w:val="005A6059"/>
    <w:rsid w:val="005A6F31"/>
    <w:rsid w:val="005A7375"/>
    <w:rsid w:val="005A752D"/>
    <w:rsid w:val="005A7620"/>
    <w:rsid w:val="005A7976"/>
    <w:rsid w:val="005A7AE7"/>
    <w:rsid w:val="005B050B"/>
    <w:rsid w:val="005B11D7"/>
    <w:rsid w:val="005B1600"/>
    <w:rsid w:val="005B166C"/>
    <w:rsid w:val="005B20FA"/>
    <w:rsid w:val="005B213E"/>
    <w:rsid w:val="005B2195"/>
    <w:rsid w:val="005B236B"/>
    <w:rsid w:val="005B310C"/>
    <w:rsid w:val="005B31F0"/>
    <w:rsid w:val="005B32E3"/>
    <w:rsid w:val="005B3760"/>
    <w:rsid w:val="005B3A86"/>
    <w:rsid w:val="005B5665"/>
    <w:rsid w:val="005C021F"/>
    <w:rsid w:val="005C0622"/>
    <w:rsid w:val="005C156C"/>
    <w:rsid w:val="005C3447"/>
    <w:rsid w:val="005C38FB"/>
    <w:rsid w:val="005C42C3"/>
    <w:rsid w:val="005C663E"/>
    <w:rsid w:val="005D0260"/>
    <w:rsid w:val="005D0326"/>
    <w:rsid w:val="005D099F"/>
    <w:rsid w:val="005D220B"/>
    <w:rsid w:val="005D2DAA"/>
    <w:rsid w:val="005D3927"/>
    <w:rsid w:val="005D58DC"/>
    <w:rsid w:val="005E0281"/>
    <w:rsid w:val="005E23CA"/>
    <w:rsid w:val="005E2B70"/>
    <w:rsid w:val="005E35FB"/>
    <w:rsid w:val="005E36A9"/>
    <w:rsid w:val="005E433F"/>
    <w:rsid w:val="005E4C5B"/>
    <w:rsid w:val="005E5C66"/>
    <w:rsid w:val="005E5EAE"/>
    <w:rsid w:val="005E6304"/>
    <w:rsid w:val="005E6B72"/>
    <w:rsid w:val="005E707F"/>
    <w:rsid w:val="005E724E"/>
    <w:rsid w:val="005E7D42"/>
    <w:rsid w:val="005E7F65"/>
    <w:rsid w:val="005F04AC"/>
    <w:rsid w:val="005F2161"/>
    <w:rsid w:val="005F38FE"/>
    <w:rsid w:val="005F4198"/>
    <w:rsid w:val="005F468D"/>
    <w:rsid w:val="005F4829"/>
    <w:rsid w:val="005F50E9"/>
    <w:rsid w:val="005F663D"/>
    <w:rsid w:val="005F6FC4"/>
    <w:rsid w:val="005F781A"/>
    <w:rsid w:val="005F7B39"/>
    <w:rsid w:val="005F7D95"/>
    <w:rsid w:val="0060070C"/>
    <w:rsid w:val="00600F05"/>
    <w:rsid w:val="00601792"/>
    <w:rsid w:val="00601B49"/>
    <w:rsid w:val="0060272D"/>
    <w:rsid w:val="00602D83"/>
    <w:rsid w:val="00602F1F"/>
    <w:rsid w:val="006048B7"/>
    <w:rsid w:val="00604905"/>
    <w:rsid w:val="006058B4"/>
    <w:rsid w:val="00606D25"/>
    <w:rsid w:val="00607138"/>
    <w:rsid w:val="00610E03"/>
    <w:rsid w:val="00611020"/>
    <w:rsid w:val="006110A6"/>
    <w:rsid w:val="00611995"/>
    <w:rsid w:val="00611EA4"/>
    <w:rsid w:val="006125DD"/>
    <w:rsid w:val="00613E55"/>
    <w:rsid w:val="00614EA7"/>
    <w:rsid w:val="006151DE"/>
    <w:rsid w:val="00615BBE"/>
    <w:rsid w:val="0061642B"/>
    <w:rsid w:val="0061696A"/>
    <w:rsid w:val="006179FB"/>
    <w:rsid w:val="0062004D"/>
    <w:rsid w:val="006216DF"/>
    <w:rsid w:val="00621D94"/>
    <w:rsid w:val="00621EEE"/>
    <w:rsid w:val="00623105"/>
    <w:rsid w:val="00623115"/>
    <w:rsid w:val="00623A30"/>
    <w:rsid w:val="006264CC"/>
    <w:rsid w:val="00626AB8"/>
    <w:rsid w:val="006272EC"/>
    <w:rsid w:val="0063172A"/>
    <w:rsid w:val="00632308"/>
    <w:rsid w:val="00632DC7"/>
    <w:rsid w:val="006349D3"/>
    <w:rsid w:val="00635ED7"/>
    <w:rsid w:val="00636600"/>
    <w:rsid w:val="00640304"/>
    <w:rsid w:val="00641E0F"/>
    <w:rsid w:val="00642336"/>
    <w:rsid w:val="006424F1"/>
    <w:rsid w:val="006446F7"/>
    <w:rsid w:val="00645176"/>
    <w:rsid w:val="00645585"/>
    <w:rsid w:val="00646A46"/>
    <w:rsid w:val="00646E00"/>
    <w:rsid w:val="00647279"/>
    <w:rsid w:val="00650D21"/>
    <w:rsid w:val="006510D0"/>
    <w:rsid w:val="006514E8"/>
    <w:rsid w:val="006517D5"/>
    <w:rsid w:val="0065197C"/>
    <w:rsid w:val="00652CE6"/>
    <w:rsid w:val="00652FC2"/>
    <w:rsid w:val="00653A65"/>
    <w:rsid w:val="0065440C"/>
    <w:rsid w:val="006544C4"/>
    <w:rsid w:val="006545EE"/>
    <w:rsid w:val="0065507C"/>
    <w:rsid w:val="00655510"/>
    <w:rsid w:val="00656F3D"/>
    <w:rsid w:val="006575CA"/>
    <w:rsid w:val="00657B35"/>
    <w:rsid w:val="006609DA"/>
    <w:rsid w:val="00660F0C"/>
    <w:rsid w:val="00662FC8"/>
    <w:rsid w:val="00664DB5"/>
    <w:rsid w:val="006659E1"/>
    <w:rsid w:val="00665E72"/>
    <w:rsid w:val="00666C8E"/>
    <w:rsid w:val="00671F3A"/>
    <w:rsid w:val="0067210A"/>
    <w:rsid w:val="00672410"/>
    <w:rsid w:val="00673521"/>
    <w:rsid w:val="00674134"/>
    <w:rsid w:val="0067470C"/>
    <w:rsid w:val="006748E0"/>
    <w:rsid w:val="006758EE"/>
    <w:rsid w:val="00675F2E"/>
    <w:rsid w:val="00677160"/>
    <w:rsid w:val="0067752B"/>
    <w:rsid w:val="00681E2A"/>
    <w:rsid w:val="00681F23"/>
    <w:rsid w:val="0068241A"/>
    <w:rsid w:val="00683916"/>
    <w:rsid w:val="00684495"/>
    <w:rsid w:val="0068508D"/>
    <w:rsid w:val="006856DC"/>
    <w:rsid w:val="00685BC8"/>
    <w:rsid w:val="0068777B"/>
    <w:rsid w:val="006907CF"/>
    <w:rsid w:val="0069090D"/>
    <w:rsid w:val="00692945"/>
    <w:rsid w:val="00692D36"/>
    <w:rsid w:val="00693418"/>
    <w:rsid w:val="006941F4"/>
    <w:rsid w:val="00695A9B"/>
    <w:rsid w:val="006962B9"/>
    <w:rsid w:val="00696981"/>
    <w:rsid w:val="00697955"/>
    <w:rsid w:val="00697A4A"/>
    <w:rsid w:val="00697DE0"/>
    <w:rsid w:val="006A26A0"/>
    <w:rsid w:val="006A4259"/>
    <w:rsid w:val="006A5338"/>
    <w:rsid w:val="006A6668"/>
    <w:rsid w:val="006A6907"/>
    <w:rsid w:val="006A77C0"/>
    <w:rsid w:val="006B09C1"/>
    <w:rsid w:val="006B1F37"/>
    <w:rsid w:val="006B35DC"/>
    <w:rsid w:val="006B3D10"/>
    <w:rsid w:val="006B53D8"/>
    <w:rsid w:val="006B7061"/>
    <w:rsid w:val="006B71FB"/>
    <w:rsid w:val="006B72E3"/>
    <w:rsid w:val="006C0C72"/>
    <w:rsid w:val="006C0D0E"/>
    <w:rsid w:val="006C2024"/>
    <w:rsid w:val="006C35F2"/>
    <w:rsid w:val="006C37C0"/>
    <w:rsid w:val="006C4789"/>
    <w:rsid w:val="006C55F3"/>
    <w:rsid w:val="006C5AF2"/>
    <w:rsid w:val="006C5D8E"/>
    <w:rsid w:val="006C6E82"/>
    <w:rsid w:val="006C7048"/>
    <w:rsid w:val="006C744E"/>
    <w:rsid w:val="006C7DB9"/>
    <w:rsid w:val="006D1140"/>
    <w:rsid w:val="006D17D8"/>
    <w:rsid w:val="006D1ECF"/>
    <w:rsid w:val="006D259A"/>
    <w:rsid w:val="006D5583"/>
    <w:rsid w:val="006D59D9"/>
    <w:rsid w:val="006D5B2F"/>
    <w:rsid w:val="006D5C94"/>
    <w:rsid w:val="006D64FA"/>
    <w:rsid w:val="006D741B"/>
    <w:rsid w:val="006D7F87"/>
    <w:rsid w:val="006E0152"/>
    <w:rsid w:val="006E156D"/>
    <w:rsid w:val="006E20DC"/>
    <w:rsid w:val="006E21D1"/>
    <w:rsid w:val="006E3CA9"/>
    <w:rsid w:val="006E3F5C"/>
    <w:rsid w:val="006E44CC"/>
    <w:rsid w:val="006E455C"/>
    <w:rsid w:val="006E4BF2"/>
    <w:rsid w:val="006E568D"/>
    <w:rsid w:val="006E624B"/>
    <w:rsid w:val="006E6753"/>
    <w:rsid w:val="006F1834"/>
    <w:rsid w:val="006F1E7B"/>
    <w:rsid w:val="006F1EDC"/>
    <w:rsid w:val="006F2AC7"/>
    <w:rsid w:val="006F2DDD"/>
    <w:rsid w:val="006F386C"/>
    <w:rsid w:val="006F38A2"/>
    <w:rsid w:val="006F4330"/>
    <w:rsid w:val="006F51D7"/>
    <w:rsid w:val="006F5A59"/>
    <w:rsid w:val="006F5C37"/>
    <w:rsid w:val="006F62F4"/>
    <w:rsid w:val="006F677D"/>
    <w:rsid w:val="006F780C"/>
    <w:rsid w:val="00700B57"/>
    <w:rsid w:val="00700FC3"/>
    <w:rsid w:val="007016C4"/>
    <w:rsid w:val="00702E4B"/>
    <w:rsid w:val="00703ACB"/>
    <w:rsid w:val="007049E3"/>
    <w:rsid w:val="0070506E"/>
    <w:rsid w:val="007075CE"/>
    <w:rsid w:val="007077CB"/>
    <w:rsid w:val="007101E5"/>
    <w:rsid w:val="0071110A"/>
    <w:rsid w:val="00711844"/>
    <w:rsid w:val="007123B0"/>
    <w:rsid w:val="007128A6"/>
    <w:rsid w:val="0071298B"/>
    <w:rsid w:val="007131F8"/>
    <w:rsid w:val="00713CA4"/>
    <w:rsid w:val="00714823"/>
    <w:rsid w:val="00715EB7"/>
    <w:rsid w:val="00716ABD"/>
    <w:rsid w:val="00717105"/>
    <w:rsid w:val="00721C7E"/>
    <w:rsid w:val="00722088"/>
    <w:rsid w:val="007228F0"/>
    <w:rsid w:val="007230CB"/>
    <w:rsid w:val="00723111"/>
    <w:rsid w:val="007236ED"/>
    <w:rsid w:val="00724052"/>
    <w:rsid w:val="007249E9"/>
    <w:rsid w:val="00724B0F"/>
    <w:rsid w:val="00724CD2"/>
    <w:rsid w:val="007253D4"/>
    <w:rsid w:val="0072666D"/>
    <w:rsid w:val="007278E5"/>
    <w:rsid w:val="0072793A"/>
    <w:rsid w:val="00727F52"/>
    <w:rsid w:val="007307F2"/>
    <w:rsid w:val="00730C6F"/>
    <w:rsid w:val="00730D47"/>
    <w:rsid w:val="00730D8B"/>
    <w:rsid w:val="007311C1"/>
    <w:rsid w:val="00731741"/>
    <w:rsid w:val="00731B58"/>
    <w:rsid w:val="007321F5"/>
    <w:rsid w:val="0073258D"/>
    <w:rsid w:val="00732B4A"/>
    <w:rsid w:val="007335E0"/>
    <w:rsid w:val="00734082"/>
    <w:rsid w:val="00734933"/>
    <w:rsid w:val="007355DF"/>
    <w:rsid w:val="00736CCD"/>
    <w:rsid w:val="007378CC"/>
    <w:rsid w:val="00737B80"/>
    <w:rsid w:val="00740EC3"/>
    <w:rsid w:val="0074173C"/>
    <w:rsid w:val="007417A1"/>
    <w:rsid w:val="00744F1B"/>
    <w:rsid w:val="00747692"/>
    <w:rsid w:val="007476F3"/>
    <w:rsid w:val="00747D89"/>
    <w:rsid w:val="00750D60"/>
    <w:rsid w:val="00751745"/>
    <w:rsid w:val="007528E4"/>
    <w:rsid w:val="00754277"/>
    <w:rsid w:val="00754816"/>
    <w:rsid w:val="00754A56"/>
    <w:rsid w:val="00754C4B"/>
    <w:rsid w:val="00756609"/>
    <w:rsid w:val="0075668D"/>
    <w:rsid w:val="007573B6"/>
    <w:rsid w:val="00760735"/>
    <w:rsid w:val="0076140A"/>
    <w:rsid w:val="00762141"/>
    <w:rsid w:val="00762782"/>
    <w:rsid w:val="00762A12"/>
    <w:rsid w:val="00762DF0"/>
    <w:rsid w:val="0076337D"/>
    <w:rsid w:val="007668E5"/>
    <w:rsid w:val="00766C85"/>
    <w:rsid w:val="00767109"/>
    <w:rsid w:val="00767F96"/>
    <w:rsid w:val="00772229"/>
    <w:rsid w:val="007723D4"/>
    <w:rsid w:val="00773767"/>
    <w:rsid w:val="00773C90"/>
    <w:rsid w:val="007740FA"/>
    <w:rsid w:val="00774202"/>
    <w:rsid w:val="00774A3F"/>
    <w:rsid w:val="00774FA3"/>
    <w:rsid w:val="00775F4D"/>
    <w:rsid w:val="00776D9D"/>
    <w:rsid w:val="00780041"/>
    <w:rsid w:val="00780E30"/>
    <w:rsid w:val="007836A4"/>
    <w:rsid w:val="00784A67"/>
    <w:rsid w:val="00784E25"/>
    <w:rsid w:val="00785324"/>
    <w:rsid w:val="007869C6"/>
    <w:rsid w:val="0078749D"/>
    <w:rsid w:val="007874D5"/>
    <w:rsid w:val="0079044B"/>
    <w:rsid w:val="00792B99"/>
    <w:rsid w:val="00792FA1"/>
    <w:rsid w:val="00793290"/>
    <w:rsid w:val="007948AD"/>
    <w:rsid w:val="00795F0E"/>
    <w:rsid w:val="00796096"/>
    <w:rsid w:val="00796936"/>
    <w:rsid w:val="00796CA6"/>
    <w:rsid w:val="00797882"/>
    <w:rsid w:val="007A00E0"/>
    <w:rsid w:val="007A06E1"/>
    <w:rsid w:val="007A0EB2"/>
    <w:rsid w:val="007A16BE"/>
    <w:rsid w:val="007A1F9F"/>
    <w:rsid w:val="007A318B"/>
    <w:rsid w:val="007A3D73"/>
    <w:rsid w:val="007A42E0"/>
    <w:rsid w:val="007A4A50"/>
    <w:rsid w:val="007A4EB9"/>
    <w:rsid w:val="007A4EC2"/>
    <w:rsid w:val="007A556E"/>
    <w:rsid w:val="007A5AFC"/>
    <w:rsid w:val="007A5E10"/>
    <w:rsid w:val="007A632B"/>
    <w:rsid w:val="007A68E9"/>
    <w:rsid w:val="007A7688"/>
    <w:rsid w:val="007A7690"/>
    <w:rsid w:val="007A775D"/>
    <w:rsid w:val="007A7D6C"/>
    <w:rsid w:val="007B15AA"/>
    <w:rsid w:val="007B6CC5"/>
    <w:rsid w:val="007B79D4"/>
    <w:rsid w:val="007C0984"/>
    <w:rsid w:val="007C1294"/>
    <w:rsid w:val="007C1307"/>
    <w:rsid w:val="007C145C"/>
    <w:rsid w:val="007C15F9"/>
    <w:rsid w:val="007C2E91"/>
    <w:rsid w:val="007C345D"/>
    <w:rsid w:val="007C454B"/>
    <w:rsid w:val="007C4BCC"/>
    <w:rsid w:val="007C4F90"/>
    <w:rsid w:val="007C694E"/>
    <w:rsid w:val="007C69E8"/>
    <w:rsid w:val="007D0FCE"/>
    <w:rsid w:val="007D188E"/>
    <w:rsid w:val="007D32DB"/>
    <w:rsid w:val="007D3C81"/>
    <w:rsid w:val="007D4350"/>
    <w:rsid w:val="007D5F19"/>
    <w:rsid w:val="007D65C1"/>
    <w:rsid w:val="007D77DE"/>
    <w:rsid w:val="007E0594"/>
    <w:rsid w:val="007E0AEB"/>
    <w:rsid w:val="007E26BA"/>
    <w:rsid w:val="007E315D"/>
    <w:rsid w:val="007E53BA"/>
    <w:rsid w:val="007E5E0B"/>
    <w:rsid w:val="007F2817"/>
    <w:rsid w:val="007F31C2"/>
    <w:rsid w:val="007F44CB"/>
    <w:rsid w:val="007F508B"/>
    <w:rsid w:val="007F5A87"/>
    <w:rsid w:val="007F620F"/>
    <w:rsid w:val="007F6A8F"/>
    <w:rsid w:val="007F73D0"/>
    <w:rsid w:val="008009C2"/>
    <w:rsid w:val="00801161"/>
    <w:rsid w:val="008013D4"/>
    <w:rsid w:val="008013FF"/>
    <w:rsid w:val="00802197"/>
    <w:rsid w:val="00803325"/>
    <w:rsid w:val="00803D6D"/>
    <w:rsid w:val="008046CE"/>
    <w:rsid w:val="00804808"/>
    <w:rsid w:val="008051EC"/>
    <w:rsid w:val="00805F30"/>
    <w:rsid w:val="008074A6"/>
    <w:rsid w:val="008079F1"/>
    <w:rsid w:val="00807E3F"/>
    <w:rsid w:val="0081024C"/>
    <w:rsid w:val="00810AD0"/>
    <w:rsid w:val="00810DEE"/>
    <w:rsid w:val="00811151"/>
    <w:rsid w:val="00811915"/>
    <w:rsid w:val="008124F7"/>
    <w:rsid w:val="00813049"/>
    <w:rsid w:val="00814A3E"/>
    <w:rsid w:val="00817236"/>
    <w:rsid w:val="008200E7"/>
    <w:rsid w:val="008227E9"/>
    <w:rsid w:val="00823184"/>
    <w:rsid w:val="0082361F"/>
    <w:rsid w:val="00826CCD"/>
    <w:rsid w:val="00827A83"/>
    <w:rsid w:val="00827B77"/>
    <w:rsid w:val="00830C94"/>
    <w:rsid w:val="008310B5"/>
    <w:rsid w:val="008313B9"/>
    <w:rsid w:val="0083148C"/>
    <w:rsid w:val="00832681"/>
    <w:rsid w:val="00833909"/>
    <w:rsid w:val="00834273"/>
    <w:rsid w:val="0083462E"/>
    <w:rsid w:val="008352A1"/>
    <w:rsid w:val="008354B4"/>
    <w:rsid w:val="00835F32"/>
    <w:rsid w:val="00836E11"/>
    <w:rsid w:val="0083775E"/>
    <w:rsid w:val="00837921"/>
    <w:rsid w:val="00837A72"/>
    <w:rsid w:val="00840685"/>
    <w:rsid w:val="00841175"/>
    <w:rsid w:val="0084240A"/>
    <w:rsid w:val="00842F6E"/>
    <w:rsid w:val="00843154"/>
    <w:rsid w:val="00843189"/>
    <w:rsid w:val="008439DE"/>
    <w:rsid w:val="0084450A"/>
    <w:rsid w:val="0084453B"/>
    <w:rsid w:val="00845BA5"/>
    <w:rsid w:val="0084632D"/>
    <w:rsid w:val="00847562"/>
    <w:rsid w:val="00852DFA"/>
    <w:rsid w:val="0085319C"/>
    <w:rsid w:val="00853B77"/>
    <w:rsid w:val="00853C89"/>
    <w:rsid w:val="008541CF"/>
    <w:rsid w:val="008553B0"/>
    <w:rsid w:val="00855842"/>
    <w:rsid w:val="00855E66"/>
    <w:rsid w:val="00856CF4"/>
    <w:rsid w:val="0085718E"/>
    <w:rsid w:val="00857953"/>
    <w:rsid w:val="008606EC"/>
    <w:rsid w:val="00861561"/>
    <w:rsid w:val="00861BFA"/>
    <w:rsid w:val="008629F7"/>
    <w:rsid w:val="00863CF4"/>
    <w:rsid w:val="00864A0E"/>
    <w:rsid w:val="00864CA1"/>
    <w:rsid w:val="008653EC"/>
    <w:rsid w:val="00865F46"/>
    <w:rsid w:val="00866617"/>
    <w:rsid w:val="00866A35"/>
    <w:rsid w:val="0086780D"/>
    <w:rsid w:val="0087025C"/>
    <w:rsid w:val="008708AE"/>
    <w:rsid w:val="00870A4C"/>
    <w:rsid w:val="00870E69"/>
    <w:rsid w:val="00871A32"/>
    <w:rsid w:val="00871DE7"/>
    <w:rsid w:val="0087222E"/>
    <w:rsid w:val="008722B3"/>
    <w:rsid w:val="00872AD0"/>
    <w:rsid w:val="0087322B"/>
    <w:rsid w:val="00873713"/>
    <w:rsid w:val="00874061"/>
    <w:rsid w:val="008741B0"/>
    <w:rsid w:val="0087462D"/>
    <w:rsid w:val="0087464B"/>
    <w:rsid w:val="00874A6A"/>
    <w:rsid w:val="00874AAD"/>
    <w:rsid w:val="00874FC9"/>
    <w:rsid w:val="00875AF1"/>
    <w:rsid w:val="00875BE3"/>
    <w:rsid w:val="00875DB3"/>
    <w:rsid w:val="00876782"/>
    <w:rsid w:val="00876B54"/>
    <w:rsid w:val="00876B92"/>
    <w:rsid w:val="0087702A"/>
    <w:rsid w:val="008770F0"/>
    <w:rsid w:val="00877237"/>
    <w:rsid w:val="00877BA5"/>
    <w:rsid w:val="00880C55"/>
    <w:rsid w:val="00880CD4"/>
    <w:rsid w:val="00880D25"/>
    <w:rsid w:val="00881364"/>
    <w:rsid w:val="008814F7"/>
    <w:rsid w:val="008821F2"/>
    <w:rsid w:val="00882CE7"/>
    <w:rsid w:val="0088311E"/>
    <w:rsid w:val="0088312C"/>
    <w:rsid w:val="008831A4"/>
    <w:rsid w:val="00883253"/>
    <w:rsid w:val="00883C4F"/>
    <w:rsid w:val="0088519F"/>
    <w:rsid w:val="00885361"/>
    <w:rsid w:val="008853C5"/>
    <w:rsid w:val="00886022"/>
    <w:rsid w:val="00886870"/>
    <w:rsid w:val="00887470"/>
    <w:rsid w:val="008878FB"/>
    <w:rsid w:val="00890ABF"/>
    <w:rsid w:val="00890CF7"/>
    <w:rsid w:val="008913B5"/>
    <w:rsid w:val="008915D2"/>
    <w:rsid w:val="008927C4"/>
    <w:rsid w:val="008928CB"/>
    <w:rsid w:val="008932B2"/>
    <w:rsid w:val="00894599"/>
    <w:rsid w:val="00895DF2"/>
    <w:rsid w:val="008968C4"/>
    <w:rsid w:val="00896C9A"/>
    <w:rsid w:val="008A06A6"/>
    <w:rsid w:val="008A1BCB"/>
    <w:rsid w:val="008A2595"/>
    <w:rsid w:val="008A3993"/>
    <w:rsid w:val="008A3C27"/>
    <w:rsid w:val="008A3CEF"/>
    <w:rsid w:val="008A42A3"/>
    <w:rsid w:val="008A4480"/>
    <w:rsid w:val="008A451B"/>
    <w:rsid w:val="008A4CD0"/>
    <w:rsid w:val="008A4EAC"/>
    <w:rsid w:val="008A5139"/>
    <w:rsid w:val="008A76D6"/>
    <w:rsid w:val="008B0A64"/>
    <w:rsid w:val="008B1C45"/>
    <w:rsid w:val="008B3DEB"/>
    <w:rsid w:val="008B4EDC"/>
    <w:rsid w:val="008B5CF8"/>
    <w:rsid w:val="008B6346"/>
    <w:rsid w:val="008B6398"/>
    <w:rsid w:val="008B65F2"/>
    <w:rsid w:val="008B6DF4"/>
    <w:rsid w:val="008B6F56"/>
    <w:rsid w:val="008B73E1"/>
    <w:rsid w:val="008B76E7"/>
    <w:rsid w:val="008B7ECC"/>
    <w:rsid w:val="008C0048"/>
    <w:rsid w:val="008C01DD"/>
    <w:rsid w:val="008C020F"/>
    <w:rsid w:val="008C066B"/>
    <w:rsid w:val="008C0FC3"/>
    <w:rsid w:val="008C2360"/>
    <w:rsid w:val="008C2483"/>
    <w:rsid w:val="008C2A69"/>
    <w:rsid w:val="008C354E"/>
    <w:rsid w:val="008C4957"/>
    <w:rsid w:val="008C5D5F"/>
    <w:rsid w:val="008C60B6"/>
    <w:rsid w:val="008C610E"/>
    <w:rsid w:val="008C78C3"/>
    <w:rsid w:val="008D0224"/>
    <w:rsid w:val="008D15F9"/>
    <w:rsid w:val="008D1733"/>
    <w:rsid w:val="008D3499"/>
    <w:rsid w:val="008D3588"/>
    <w:rsid w:val="008D5B68"/>
    <w:rsid w:val="008D6214"/>
    <w:rsid w:val="008D7305"/>
    <w:rsid w:val="008D739B"/>
    <w:rsid w:val="008E08E0"/>
    <w:rsid w:val="008E1698"/>
    <w:rsid w:val="008E1BD0"/>
    <w:rsid w:val="008E2014"/>
    <w:rsid w:val="008E3BE9"/>
    <w:rsid w:val="008E64EB"/>
    <w:rsid w:val="008E69A8"/>
    <w:rsid w:val="008E6CF6"/>
    <w:rsid w:val="008E7B50"/>
    <w:rsid w:val="008E7EB3"/>
    <w:rsid w:val="008F0459"/>
    <w:rsid w:val="008F07AD"/>
    <w:rsid w:val="008F0CC9"/>
    <w:rsid w:val="008F1E2F"/>
    <w:rsid w:val="008F247E"/>
    <w:rsid w:val="008F2F9F"/>
    <w:rsid w:val="008F4A02"/>
    <w:rsid w:val="008F5671"/>
    <w:rsid w:val="00900442"/>
    <w:rsid w:val="00901A7F"/>
    <w:rsid w:val="00901B8F"/>
    <w:rsid w:val="00902C55"/>
    <w:rsid w:val="009031BE"/>
    <w:rsid w:val="00903866"/>
    <w:rsid w:val="00903BC3"/>
    <w:rsid w:val="00904316"/>
    <w:rsid w:val="009067FB"/>
    <w:rsid w:val="00906DB2"/>
    <w:rsid w:val="009070E3"/>
    <w:rsid w:val="0091234E"/>
    <w:rsid w:val="0091295F"/>
    <w:rsid w:val="00912AE2"/>
    <w:rsid w:val="00913A54"/>
    <w:rsid w:val="00913C96"/>
    <w:rsid w:val="00914252"/>
    <w:rsid w:val="0091471E"/>
    <w:rsid w:val="00914D9F"/>
    <w:rsid w:val="00914EE6"/>
    <w:rsid w:val="0091576B"/>
    <w:rsid w:val="009174EC"/>
    <w:rsid w:val="00920433"/>
    <w:rsid w:val="00921E88"/>
    <w:rsid w:val="00922350"/>
    <w:rsid w:val="009226D1"/>
    <w:rsid w:val="009240FD"/>
    <w:rsid w:val="009241C3"/>
    <w:rsid w:val="00924935"/>
    <w:rsid w:val="00925373"/>
    <w:rsid w:val="0092600B"/>
    <w:rsid w:val="009260B9"/>
    <w:rsid w:val="009305D1"/>
    <w:rsid w:val="00930FC6"/>
    <w:rsid w:val="0093341D"/>
    <w:rsid w:val="0093368A"/>
    <w:rsid w:val="00933B31"/>
    <w:rsid w:val="00933DA3"/>
    <w:rsid w:val="0093662A"/>
    <w:rsid w:val="00936FB6"/>
    <w:rsid w:val="00937C87"/>
    <w:rsid w:val="00940035"/>
    <w:rsid w:val="009404AF"/>
    <w:rsid w:val="009408F4"/>
    <w:rsid w:val="00942513"/>
    <w:rsid w:val="00942F0A"/>
    <w:rsid w:val="0094376F"/>
    <w:rsid w:val="0094451C"/>
    <w:rsid w:val="009447BC"/>
    <w:rsid w:val="00946899"/>
    <w:rsid w:val="00947456"/>
    <w:rsid w:val="00950E8F"/>
    <w:rsid w:val="00951268"/>
    <w:rsid w:val="0095150A"/>
    <w:rsid w:val="0095154E"/>
    <w:rsid w:val="00953205"/>
    <w:rsid w:val="009533F6"/>
    <w:rsid w:val="009544B4"/>
    <w:rsid w:val="00954AC9"/>
    <w:rsid w:val="00954FB1"/>
    <w:rsid w:val="00955D40"/>
    <w:rsid w:val="00956E50"/>
    <w:rsid w:val="00956FC1"/>
    <w:rsid w:val="00957ABF"/>
    <w:rsid w:val="00961088"/>
    <w:rsid w:val="0096511D"/>
    <w:rsid w:val="00966A17"/>
    <w:rsid w:val="00967B32"/>
    <w:rsid w:val="00967D56"/>
    <w:rsid w:val="0097039A"/>
    <w:rsid w:val="00970EF4"/>
    <w:rsid w:val="009710B7"/>
    <w:rsid w:val="00973988"/>
    <w:rsid w:val="009758EF"/>
    <w:rsid w:val="00975E3D"/>
    <w:rsid w:val="009762CA"/>
    <w:rsid w:val="0097750E"/>
    <w:rsid w:val="00977BB0"/>
    <w:rsid w:val="00977C31"/>
    <w:rsid w:val="009800F1"/>
    <w:rsid w:val="00980315"/>
    <w:rsid w:val="009812AE"/>
    <w:rsid w:val="00981E29"/>
    <w:rsid w:val="009832EE"/>
    <w:rsid w:val="009841AE"/>
    <w:rsid w:val="00984218"/>
    <w:rsid w:val="00984527"/>
    <w:rsid w:val="00984703"/>
    <w:rsid w:val="0098474E"/>
    <w:rsid w:val="00984828"/>
    <w:rsid w:val="00985337"/>
    <w:rsid w:val="00985CD3"/>
    <w:rsid w:val="00986893"/>
    <w:rsid w:val="00990DEA"/>
    <w:rsid w:val="00990E7E"/>
    <w:rsid w:val="00991456"/>
    <w:rsid w:val="00992355"/>
    <w:rsid w:val="009926B6"/>
    <w:rsid w:val="00992AE8"/>
    <w:rsid w:val="00992BC9"/>
    <w:rsid w:val="00993018"/>
    <w:rsid w:val="00995730"/>
    <w:rsid w:val="00997693"/>
    <w:rsid w:val="00997F3E"/>
    <w:rsid w:val="009A204D"/>
    <w:rsid w:val="009A2A65"/>
    <w:rsid w:val="009A3703"/>
    <w:rsid w:val="009A398B"/>
    <w:rsid w:val="009A3D1F"/>
    <w:rsid w:val="009A3D75"/>
    <w:rsid w:val="009A4FE2"/>
    <w:rsid w:val="009A6A3F"/>
    <w:rsid w:val="009A7B83"/>
    <w:rsid w:val="009A7F7B"/>
    <w:rsid w:val="009B06B7"/>
    <w:rsid w:val="009B10EA"/>
    <w:rsid w:val="009B165F"/>
    <w:rsid w:val="009B1C13"/>
    <w:rsid w:val="009B30C8"/>
    <w:rsid w:val="009B3662"/>
    <w:rsid w:val="009B4A0B"/>
    <w:rsid w:val="009B592A"/>
    <w:rsid w:val="009B5F7B"/>
    <w:rsid w:val="009B6153"/>
    <w:rsid w:val="009B6C93"/>
    <w:rsid w:val="009B6D62"/>
    <w:rsid w:val="009B7B99"/>
    <w:rsid w:val="009C0BE5"/>
    <w:rsid w:val="009C179B"/>
    <w:rsid w:val="009C19F1"/>
    <w:rsid w:val="009C1B17"/>
    <w:rsid w:val="009C3467"/>
    <w:rsid w:val="009C36E2"/>
    <w:rsid w:val="009C3A2B"/>
    <w:rsid w:val="009C561E"/>
    <w:rsid w:val="009C59F3"/>
    <w:rsid w:val="009C5CE3"/>
    <w:rsid w:val="009C6BC2"/>
    <w:rsid w:val="009C72C0"/>
    <w:rsid w:val="009C759C"/>
    <w:rsid w:val="009C797B"/>
    <w:rsid w:val="009D07CE"/>
    <w:rsid w:val="009D0B31"/>
    <w:rsid w:val="009D0D59"/>
    <w:rsid w:val="009D1858"/>
    <w:rsid w:val="009D2321"/>
    <w:rsid w:val="009D261B"/>
    <w:rsid w:val="009D28B3"/>
    <w:rsid w:val="009D2FE3"/>
    <w:rsid w:val="009D389F"/>
    <w:rsid w:val="009D3B92"/>
    <w:rsid w:val="009E1C63"/>
    <w:rsid w:val="009E34E9"/>
    <w:rsid w:val="009E5051"/>
    <w:rsid w:val="009E5505"/>
    <w:rsid w:val="009E5559"/>
    <w:rsid w:val="009E7396"/>
    <w:rsid w:val="009E7FCA"/>
    <w:rsid w:val="009F0379"/>
    <w:rsid w:val="009F16D8"/>
    <w:rsid w:val="009F1F95"/>
    <w:rsid w:val="009F3D5F"/>
    <w:rsid w:val="009F4255"/>
    <w:rsid w:val="009F4A3C"/>
    <w:rsid w:val="009F5262"/>
    <w:rsid w:val="009F5B4C"/>
    <w:rsid w:val="009F5C34"/>
    <w:rsid w:val="009F6269"/>
    <w:rsid w:val="009F6A6F"/>
    <w:rsid w:val="009F75BA"/>
    <w:rsid w:val="00A00B1C"/>
    <w:rsid w:val="00A00B6B"/>
    <w:rsid w:val="00A021DA"/>
    <w:rsid w:val="00A02514"/>
    <w:rsid w:val="00A0336C"/>
    <w:rsid w:val="00A03851"/>
    <w:rsid w:val="00A0477D"/>
    <w:rsid w:val="00A06FBF"/>
    <w:rsid w:val="00A112C9"/>
    <w:rsid w:val="00A1214E"/>
    <w:rsid w:val="00A12DB5"/>
    <w:rsid w:val="00A13067"/>
    <w:rsid w:val="00A135A5"/>
    <w:rsid w:val="00A13740"/>
    <w:rsid w:val="00A151D9"/>
    <w:rsid w:val="00A167AE"/>
    <w:rsid w:val="00A16922"/>
    <w:rsid w:val="00A16BC5"/>
    <w:rsid w:val="00A179CC"/>
    <w:rsid w:val="00A17F60"/>
    <w:rsid w:val="00A228E3"/>
    <w:rsid w:val="00A23366"/>
    <w:rsid w:val="00A24266"/>
    <w:rsid w:val="00A244D3"/>
    <w:rsid w:val="00A255B0"/>
    <w:rsid w:val="00A2587B"/>
    <w:rsid w:val="00A265A1"/>
    <w:rsid w:val="00A26758"/>
    <w:rsid w:val="00A269FE"/>
    <w:rsid w:val="00A26E19"/>
    <w:rsid w:val="00A26F5F"/>
    <w:rsid w:val="00A271D1"/>
    <w:rsid w:val="00A31510"/>
    <w:rsid w:val="00A3178E"/>
    <w:rsid w:val="00A32444"/>
    <w:rsid w:val="00A3251F"/>
    <w:rsid w:val="00A34796"/>
    <w:rsid w:val="00A35148"/>
    <w:rsid w:val="00A36D38"/>
    <w:rsid w:val="00A40910"/>
    <w:rsid w:val="00A40968"/>
    <w:rsid w:val="00A41043"/>
    <w:rsid w:val="00A410E7"/>
    <w:rsid w:val="00A41C62"/>
    <w:rsid w:val="00A41DDB"/>
    <w:rsid w:val="00A4297C"/>
    <w:rsid w:val="00A4323E"/>
    <w:rsid w:val="00A43E26"/>
    <w:rsid w:val="00A449C4"/>
    <w:rsid w:val="00A458F6"/>
    <w:rsid w:val="00A45E48"/>
    <w:rsid w:val="00A46DA5"/>
    <w:rsid w:val="00A4725E"/>
    <w:rsid w:val="00A50E48"/>
    <w:rsid w:val="00A52ED6"/>
    <w:rsid w:val="00A540F0"/>
    <w:rsid w:val="00A57021"/>
    <w:rsid w:val="00A57A97"/>
    <w:rsid w:val="00A60679"/>
    <w:rsid w:val="00A610EB"/>
    <w:rsid w:val="00A61A1D"/>
    <w:rsid w:val="00A6348F"/>
    <w:rsid w:val="00A637E1"/>
    <w:rsid w:val="00A648A0"/>
    <w:rsid w:val="00A65520"/>
    <w:rsid w:val="00A66117"/>
    <w:rsid w:val="00A676E7"/>
    <w:rsid w:val="00A7114B"/>
    <w:rsid w:val="00A71B7E"/>
    <w:rsid w:val="00A72556"/>
    <w:rsid w:val="00A73A47"/>
    <w:rsid w:val="00A75B56"/>
    <w:rsid w:val="00A75F51"/>
    <w:rsid w:val="00A77595"/>
    <w:rsid w:val="00A80BF5"/>
    <w:rsid w:val="00A80EC8"/>
    <w:rsid w:val="00A82758"/>
    <w:rsid w:val="00A832CD"/>
    <w:rsid w:val="00A84455"/>
    <w:rsid w:val="00A855C5"/>
    <w:rsid w:val="00A8643A"/>
    <w:rsid w:val="00A868E0"/>
    <w:rsid w:val="00A8788E"/>
    <w:rsid w:val="00A906B6"/>
    <w:rsid w:val="00A917C2"/>
    <w:rsid w:val="00A93DD1"/>
    <w:rsid w:val="00A95405"/>
    <w:rsid w:val="00A955F9"/>
    <w:rsid w:val="00A95CAF"/>
    <w:rsid w:val="00A964B2"/>
    <w:rsid w:val="00A96B71"/>
    <w:rsid w:val="00A9715A"/>
    <w:rsid w:val="00A97B50"/>
    <w:rsid w:val="00A97BC2"/>
    <w:rsid w:val="00A97D9E"/>
    <w:rsid w:val="00AA0A87"/>
    <w:rsid w:val="00AA17DA"/>
    <w:rsid w:val="00AA38B9"/>
    <w:rsid w:val="00AA4146"/>
    <w:rsid w:val="00AA683F"/>
    <w:rsid w:val="00AA6AB2"/>
    <w:rsid w:val="00AB0291"/>
    <w:rsid w:val="00AB08F6"/>
    <w:rsid w:val="00AB2F35"/>
    <w:rsid w:val="00AB3486"/>
    <w:rsid w:val="00AB3768"/>
    <w:rsid w:val="00AB462E"/>
    <w:rsid w:val="00AB4F0C"/>
    <w:rsid w:val="00AB5FD7"/>
    <w:rsid w:val="00AB61F4"/>
    <w:rsid w:val="00AB646A"/>
    <w:rsid w:val="00AB6C23"/>
    <w:rsid w:val="00AB7F68"/>
    <w:rsid w:val="00AC0080"/>
    <w:rsid w:val="00AC0A8B"/>
    <w:rsid w:val="00AC0C37"/>
    <w:rsid w:val="00AC2B57"/>
    <w:rsid w:val="00AC38B3"/>
    <w:rsid w:val="00AC3A28"/>
    <w:rsid w:val="00AC541A"/>
    <w:rsid w:val="00AC5856"/>
    <w:rsid w:val="00AC60C7"/>
    <w:rsid w:val="00AC6EF6"/>
    <w:rsid w:val="00AC7740"/>
    <w:rsid w:val="00AC79BF"/>
    <w:rsid w:val="00AD1F40"/>
    <w:rsid w:val="00AD4838"/>
    <w:rsid w:val="00AD4BE7"/>
    <w:rsid w:val="00AD5403"/>
    <w:rsid w:val="00AD58E0"/>
    <w:rsid w:val="00AD6331"/>
    <w:rsid w:val="00AD662C"/>
    <w:rsid w:val="00AD66BC"/>
    <w:rsid w:val="00AE11D0"/>
    <w:rsid w:val="00AE1FAC"/>
    <w:rsid w:val="00AE1FCA"/>
    <w:rsid w:val="00AE2AAF"/>
    <w:rsid w:val="00AE2DBA"/>
    <w:rsid w:val="00AE3717"/>
    <w:rsid w:val="00AE5F70"/>
    <w:rsid w:val="00AE6F35"/>
    <w:rsid w:val="00AF047F"/>
    <w:rsid w:val="00AF15CB"/>
    <w:rsid w:val="00AF2324"/>
    <w:rsid w:val="00AF2417"/>
    <w:rsid w:val="00AF244A"/>
    <w:rsid w:val="00AF34E6"/>
    <w:rsid w:val="00AF3B7E"/>
    <w:rsid w:val="00AF5E4B"/>
    <w:rsid w:val="00AF65F6"/>
    <w:rsid w:val="00AF6F11"/>
    <w:rsid w:val="00AF715A"/>
    <w:rsid w:val="00B005BA"/>
    <w:rsid w:val="00B015FF"/>
    <w:rsid w:val="00B017DA"/>
    <w:rsid w:val="00B02283"/>
    <w:rsid w:val="00B02E95"/>
    <w:rsid w:val="00B03B6F"/>
    <w:rsid w:val="00B03D95"/>
    <w:rsid w:val="00B049F8"/>
    <w:rsid w:val="00B05D9E"/>
    <w:rsid w:val="00B05FA1"/>
    <w:rsid w:val="00B0618D"/>
    <w:rsid w:val="00B06F59"/>
    <w:rsid w:val="00B07B99"/>
    <w:rsid w:val="00B10CFE"/>
    <w:rsid w:val="00B117A7"/>
    <w:rsid w:val="00B11D03"/>
    <w:rsid w:val="00B11D65"/>
    <w:rsid w:val="00B12267"/>
    <w:rsid w:val="00B12F10"/>
    <w:rsid w:val="00B13044"/>
    <w:rsid w:val="00B13113"/>
    <w:rsid w:val="00B13981"/>
    <w:rsid w:val="00B139FF"/>
    <w:rsid w:val="00B15277"/>
    <w:rsid w:val="00B17977"/>
    <w:rsid w:val="00B207B1"/>
    <w:rsid w:val="00B20F06"/>
    <w:rsid w:val="00B21835"/>
    <w:rsid w:val="00B22D8A"/>
    <w:rsid w:val="00B231AB"/>
    <w:rsid w:val="00B24085"/>
    <w:rsid w:val="00B25176"/>
    <w:rsid w:val="00B26F28"/>
    <w:rsid w:val="00B27519"/>
    <w:rsid w:val="00B27F52"/>
    <w:rsid w:val="00B30F40"/>
    <w:rsid w:val="00B3173C"/>
    <w:rsid w:val="00B3182F"/>
    <w:rsid w:val="00B31FCB"/>
    <w:rsid w:val="00B3216F"/>
    <w:rsid w:val="00B321B1"/>
    <w:rsid w:val="00B32CB5"/>
    <w:rsid w:val="00B32FB2"/>
    <w:rsid w:val="00B3432B"/>
    <w:rsid w:val="00B348B5"/>
    <w:rsid w:val="00B35A6D"/>
    <w:rsid w:val="00B35BDC"/>
    <w:rsid w:val="00B3602B"/>
    <w:rsid w:val="00B367DB"/>
    <w:rsid w:val="00B36BBD"/>
    <w:rsid w:val="00B4045A"/>
    <w:rsid w:val="00B4046C"/>
    <w:rsid w:val="00B409B9"/>
    <w:rsid w:val="00B420A5"/>
    <w:rsid w:val="00B4219F"/>
    <w:rsid w:val="00B43F04"/>
    <w:rsid w:val="00B441D1"/>
    <w:rsid w:val="00B44D9D"/>
    <w:rsid w:val="00B45375"/>
    <w:rsid w:val="00B45551"/>
    <w:rsid w:val="00B4564A"/>
    <w:rsid w:val="00B45DD9"/>
    <w:rsid w:val="00B47AA4"/>
    <w:rsid w:val="00B5181F"/>
    <w:rsid w:val="00B51EF0"/>
    <w:rsid w:val="00B527DC"/>
    <w:rsid w:val="00B52B20"/>
    <w:rsid w:val="00B53C3D"/>
    <w:rsid w:val="00B53ED7"/>
    <w:rsid w:val="00B54AC4"/>
    <w:rsid w:val="00B55120"/>
    <w:rsid w:val="00B5528B"/>
    <w:rsid w:val="00B55DCD"/>
    <w:rsid w:val="00B55FB9"/>
    <w:rsid w:val="00B56C35"/>
    <w:rsid w:val="00B56FFB"/>
    <w:rsid w:val="00B571C3"/>
    <w:rsid w:val="00B621F4"/>
    <w:rsid w:val="00B6225E"/>
    <w:rsid w:val="00B62C97"/>
    <w:rsid w:val="00B6403B"/>
    <w:rsid w:val="00B66323"/>
    <w:rsid w:val="00B6699F"/>
    <w:rsid w:val="00B67341"/>
    <w:rsid w:val="00B70D5C"/>
    <w:rsid w:val="00B71692"/>
    <w:rsid w:val="00B71A51"/>
    <w:rsid w:val="00B745E8"/>
    <w:rsid w:val="00B746EB"/>
    <w:rsid w:val="00B76063"/>
    <w:rsid w:val="00B76759"/>
    <w:rsid w:val="00B7703C"/>
    <w:rsid w:val="00B77C12"/>
    <w:rsid w:val="00B80112"/>
    <w:rsid w:val="00B81869"/>
    <w:rsid w:val="00B83A48"/>
    <w:rsid w:val="00B84E85"/>
    <w:rsid w:val="00B853AD"/>
    <w:rsid w:val="00B85D05"/>
    <w:rsid w:val="00B86D3A"/>
    <w:rsid w:val="00B86DE4"/>
    <w:rsid w:val="00B875FC"/>
    <w:rsid w:val="00B9064F"/>
    <w:rsid w:val="00B921FC"/>
    <w:rsid w:val="00B9299B"/>
    <w:rsid w:val="00B94841"/>
    <w:rsid w:val="00B94DA6"/>
    <w:rsid w:val="00B964A2"/>
    <w:rsid w:val="00B97B69"/>
    <w:rsid w:val="00BA055F"/>
    <w:rsid w:val="00BA4033"/>
    <w:rsid w:val="00BA46A3"/>
    <w:rsid w:val="00BA4827"/>
    <w:rsid w:val="00BA4CB6"/>
    <w:rsid w:val="00BA4D04"/>
    <w:rsid w:val="00BA72CC"/>
    <w:rsid w:val="00BA7326"/>
    <w:rsid w:val="00BB0324"/>
    <w:rsid w:val="00BB09C2"/>
    <w:rsid w:val="00BB1B66"/>
    <w:rsid w:val="00BB2217"/>
    <w:rsid w:val="00BB26C1"/>
    <w:rsid w:val="00BB3B5D"/>
    <w:rsid w:val="00BB3BFD"/>
    <w:rsid w:val="00BB3CDE"/>
    <w:rsid w:val="00BB4D56"/>
    <w:rsid w:val="00BB50C8"/>
    <w:rsid w:val="00BB5630"/>
    <w:rsid w:val="00BB59DE"/>
    <w:rsid w:val="00BB6954"/>
    <w:rsid w:val="00BB77D6"/>
    <w:rsid w:val="00BB7C3F"/>
    <w:rsid w:val="00BC0028"/>
    <w:rsid w:val="00BC0630"/>
    <w:rsid w:val="00BC0BBE"/>
    <w:rsid w:val="00BC1923"/>
    <w:rsid w:val="00BC19C2"/>
    <w:rsid w:val="00BC1DAA"/>
    <w:rsid w:val="00BC1E08"/>
    <w:rsid w:val="00BC3577"/>
    <w:rsid w:val="00BC4152"/>
    <w:rsid w:val="00BC4583"/>
    <w:rsid w:val="00BC47FA"/>
    <w:rsid w:val="00BC4A0F"/>
    <w:rsid w:val="00BC4D62"/>
    <w:rsid w:val="00BC5134"/>
    <w:rsid w:val="00BC51E1"/>
    <w:rsid w:val="00BC5CAF"/>
    <w:rsid w:val="00BC5E01"/>
    <w:rsid w:val="00BD0722"/>
    <w:rsid w:val="00BD0881"/>
    <w:rsid w:val="00BD1172"/>
    <w:rsid w:val="00BD12DC"/>
    <w:rsid w:val="00BD1C22"/>
    <w:rsid w:val="00BD1CF3"/>
    <w:rsid w:val="00BD1EF2"/>
    <w:rsid w:val="00BD26EE"/>
    <w:rsid w:val="00BD2A71"/>
    <w:rsid w:val="00BD3B49"/>
    <w:rsid w:val="00BD3D52"/>
    <w:rsid w:val="00BD40D4"/>
    <w:rsid w:val="00BD53B1"/>
    <w:rsid w:val="00BD5E8A"/>
    <w:rsid w:val="00BD622F"/>
    <w:rsid w:val="00BD65A3"/>
    <w:rsid w:val="00BD69BD"/>
    <w:rsid w:val="00BD6B7E"/>
    <w:rsid w:val="00BD7050"/>
    <w:rsid w:val="00BD7971"/>
    <w:rsid w:val="00BE0457"/>
    <w:rsid w:val="00BE36AC"/>
    <w:rsid w:val="00BE4687"/>
    <w:rsid w:val="00BE4CC8"/>
    <w:rsid w:val="00BE5156"/>
    <w:rsid w:val="00BE7D72"/>
    <w:rsid w:val="00BF07FB"/>
    <w:rsid w:val="00BF0CC7"/>
    <w:rsid w:val="00BF164C"/>
    <w:rsid w:val="00BF1860"/>
    <w:rsid w:val="00BF2D4B"/>
    <w:rsid w:val="00BF2EF7"/>
    <w:rsid w:val="00BF37D0"/>
    <w:rsid w:val="00BF4195"/>
    <w:rsid w:val="00BF6B39"/>
    <w:rsid w:val="00BF7F43"/>
    <w:rsid w:val="00C00995"/>
    <w:rsid w:val="00C0178D"/>
    <w:rsid w:val="00C01977"/>
    <w:rsid w:val="00C01D49"/>
    <w:rsid w:val="00C05EBA"/>
    <w:rsid w:val="00C06499"/>
    <w:rsid w:val="00C06F8A"/>
    <w:rsid w:val="00C0759C"/>
    <w:rsid w:val="00C10532"/>
    <w:rsid w:val="00C1198B"/>
    <w:rsid w:val="00C11BAB"/>
    <w:rsid w:val="00C128B6"/>
    <w:rsid w:val="00C12DA9"/>
    <w:rsid w:val="00C12FC4"/>
    <w:rsid w:val="00C14A0C"/>
    <w:rsid w:val="00C14B56"/>
    <w:rsid w:val="00C1601C"/>
    <w:rsid w:val="00C1722E"/>
    <w:rsid w:val="00C20142"/>
    <w:rsid w:val="00C20F9A"/>
    <w:rsid w:val="00C21142"/>
    <w:rsid w:val="00C22688"/>
    <w:rsid w:val="00C22D52"/>
    <w:rsid w:val="00C22E64"/>
    <w:rsid w:val="00C235BA"/>
    <w:rsid w:val="00C2379C"/>
    <w:rsid w:val="00C250F8"/>
    <w:rsid w:val="00C256C8"/>
    <w:rsid w:val="00C2729A"/>
    <w:rsid w:val="00C27345"/>
    <w:rsid w:val="00C273D0"/>
    <w:rsid w:val="00C2742C"/>
    <w:rsid w:val="00C303BE"/>
    <w:rsid w:val="00C30F2D"/>
    <w:rsid w:val="00C3227C"/>
    <w:rsid w:val="00C33799"/>
    <w:rsid w:val="00C33A1A"/>
    <w:rsid w:val="00C3433A"/>
    <w:rsid w:val="00C34DA2"/>
    <w:rsid w:val="00C413A7"/>
    <w:rsid w:val="00C41C65"/>
    <w:rsid w:val="00C42E51"/>
    <w:rsid w:val="00C432CB"/>
    <w:rsid w:val="00C44751"/>
    <w:rsid w:val="00C44EDC"/>
    <w:rsid w:val="00C457C5"/>
    <w:rsid w:val="00C45F86"/>
    <w:rsid w:val="00C46C73"/>
    <w:rsid w:val="00C509CE"/>
    <w:rsid w:val="00C50F6E"/>
    <w:rsid w:val="00C511BD"/>
    <w:rsid w:val="00C51437"/>
    <w:rsid w:val="00C51E6C"/>
    <w:rsid w:val="00C5343B"/>
    <w:rsid w:val="00C5458E"/>
    <w:rsid w:val="00C5702F"/>
    <w:rsid w:val="00C576C5"/>
    <w:rsid w:val="00C60271"/>
    <w:rsid w:val="00C60631"/>
    <w:rsid w:val="00C61EEF"/>
    <w:rsid w:val="00C621CD"/>
    <w:rsid w:val="00C62848"/>
    <w:rsid w:val="00C62959"/>
    <w:rsid w:val="00C62D98"/>
    <w:rsid w:val="00C63194"/>
    <w:rsid w:val="00C64791"/>
    <w:rsid w:val="00C64BCF"/>
    <w:rsid w:val="00C652C8"/>
    <w:rsid w:val="00C66C31"/>
    <w:rsid w:val="00C679EB"/>
    <w:rsid w:val="00C67E96"/>
    <w:rsid w:val="00C70B65"/>
    <w:rsid w:val="00C714F1"/>
    <w:rsid w:val="00C720F1"/>
    <w:rsid w:val="00C72174"/>
    <w:rsid w:val="00C724FA"/>
    <w:rsid w:val="00C73883"/>
    <w:rsid w:val="00C73FE0"/>
    <w:rsid w:val="00C74920"/>
    <w:rsid w:val="00C7688A"/>
    <w:rsid w:val="00C76FAB"/>
    <w:rsid w:val="00C77E0D"/>
    <w:rsid w:val="00C812B8"/>
    <w:rsid w:val="00C81A27"/>
    <w:rsid w:val="00C826F3"/>
    <w:rsid w:val="00C82DAC"/>
    <w:rsid w:val="00C830A2"/>
    <w:rsid w:val="00C831FB"/>
    <w:rsid w:val="00C8351A"/>
    <w:rsid w:val="00C83A30"/>
    <w:rsid w:val="00C83E20"/>
    <w:rsid w:val="00C84D49"/>
    <w:rsid w:val="00C86F3B"/>
    <w:rsid w:val="00C8755C"/>
    <w:rsid w:val="00C87871"/>
    <w:rsid w:val="00C9024A"/>
    <w:rsid w:val="00C90885"/>
    <w:rsid w:val="00C90A2C"/>
    <w:rsid w:val="00C9221C"/>
    <w:rsid w:val="00C9226A"/>
    <w:rsid w:val="00C9244F"/>
    <w:rsid w:val="00C9344A"/>
    <w:rsid w:val="00C9474E"/>
    <w:rsid w:val="00C97529"/>
    <w:rsid w:val="00C97CEC"/>
    <w:rsid w:val="00CA04E8"/>
    <w:rsid w:val="00CA1001"/>
    <w:rsid w:val="00CA1632"/>
    <w:rsid w:val="00CA17C3"/>
    <w:rsid w:val="00CA1829"/>
    <w:rsid w:val="00CA23EB"/>
    <w:rsid w:val="00CA437E"/>
    <w:rsid w:val="00CA5206"/>
    <w:rsid w:val="00CA5450"/>
    <w:rsid w:val="00CA5830"/>
    <w:rsid w:val="00CA69C6"/>
    <w:rsid w:val="00CA7182"/>
    <w:rsid w:val="00CA71D4"/>
    <w:rsid w:val="00CA7A09"/>
    <w:rsid w:val="00CA7A83"/>
    <w:rsid w:val="00CB1FD2"/>
    <w:rsid w:val="00CB20F7"/>
    <w:rsid w:val="00CB21E7"/>
    <w:rsid w:val="00CB23CF"/>
    <w:rsid w:val="00CB272F"/>
    <w:rsid w:val="00CB2761"/>
    <w:rsid w:val="00CB298A"/>
    <w:rsid w:val="00CB33B5"/>
    <w:rsid w:val="00CB3F77"/>
    <w:rsid w:val="00CB4384"/>
    <w:rsid w:val="00CB464F"/>
    <w:rsid w:val="00CB4F02"/>
    <w:rsid w:val="00CB634A"/>
    <w:rsid w:val="00CB6594"/>
    <w:rsid w:val="00CB6656"/>
    <w:rsid w:val="00CB6D88"/>
    <w:rsid w:val="00CB70DB"/>
    <w:rsid w:val="00CC035C"/>
    <w:rsid w:val="00CC09D7"/>
    <w:rsid w:val="00CC3587"/>
    <w:rsid w:val="00CC6CCE"/>
    <w:rsid w:val="00CC7509"/>
    <w:rsid w:val="00CC7BE2"/>
    <w:rsid w:val="00CD0605"/>
    <w:rsid w:val="00CD0D91"/>
    <w:rsid w:val="00CD1EAA"/>
    <w:rsid w:val="00CD22BD"/>
    <w:rsid w:val="00CD33A4"/>
    <w:rsid w:val="00CD3771"/>
    <w:rsid w:val="00CD405D"/>
    <w:rsid w:val="00CD45E0"/>
    <w:rsid w:val="00CD46B9"/>
    <w:rsid w:val="00CD6882"/>
    <w:rsid w:val="00CD6D3F"/>
    <w:rsid w:val="00CD7079"/>
    <w:rsid w:val="00CD7898"/>
    <w:rsid w:val="00CE105E"/>
    <w:rsid w:val="00CE25E4"/>
    <w:rsid w:val="00CE29DC"/>
    <w:rsid w:val="00CE4730"/>
    <w:rsid w:val="00CE4978"/>
    <w:rsid w:val="00CE65FA"/>
    <w:rsid w:val="00CE7F2F"/>
    <w:rsid w:val="00CF0A88"/>
    <w:rsid w:val="00CF102A"/>
    <w:rsid w:val="00CF33B7"/>
    <w:rsid w:val="00CF4CAA"/>
    <w:rsid w:val="00CF5CCD"/>
    <w:rsid w:val="00CF618E"/>
    <w:rsid w:val="00CF6B6F"/>
    <w:rsid w:val="00CF7583"/>
    <w:rsid w:val="00D00586"/>
    <w:rsid w:val="00D0096B"/>
    <w:rsid w:val="00D00B72"/>
    <w:rsid w:val="00D00D2A"/>
    <w:rsid w:val="00D00F5D"/>
    <w:rsid w:val="00D01505"/>
    <w:rsid w:val="00D026D5"/>
    <w:rsid w:val="00D03392"/>
    <w:rsid w:val="00D03519"/>
    <w:rsid w:val="00D03817"/>
    <w:rsid w:val="00D03872"/>
    <w:rsid w:val="00D03A8C"/>
    <w:rsid w:val="00D03C12"/>
    <w:rsid w:val="00D03C69"/>
    <w:rsid w:val="00D04005"/>
    <w:rsid w:val="00D04A68"/>
    <w:rsid w:val="00D04E5B"/>
    <w:rsid w:val="00D053DA"/>
    <w:rsid w:val="00D05834"/>
    <w:rsid w:val="00D100A3"/>
    <w:rsid w:val="00D11119"/>
    <w:rsid w:val="00D115AE"/>
    <w:rsid w:val="00D11D2C"/>
    <w:rsid w:val="00D12885"/>
    <w:rsid w:val="00D13D8F"/>
    <w:rsid w:val="00D14C2A"/>
    <w:rsid w:val="00D151B5"/>
    <w:rsid w:val="00D157F0"/>
    <w:rsid w:val="00D159D2"/>
    <w:rsid w:val="00D17B24"/>
    <w:rsid w:val="00D17E7F"/>
    <w:rsid w:val="00D20573"/>
    <w:rsid w:val="00D20C43"/>
    <w:rsid w:val="00D2155B"/>
    <w:rsid w:val="00D22B45"/>
    <w:rsid w:val="00D24019"/>
    <w:rsid w:val="00D24065"/>
    <w:rsid w:val="00D2443B"/>
    <w:rsid w:val="00D25285"/>
    <w:rsid w:val="00D258DA"/>
    <w:rsid w:val="00D26114"/>
    <w:rsid w:val="00D26ADF"/>
    <w:rsid w:val="00D26BA1"/>
    <w:rsid w:val="00D26BFA"/>
    <w:rsid w:val="00D26F43"/>
    <w:rsid w:val="00D27B87"/>
    <w:rsid w:val="00D27C55"/>
    <w:rsid w:val="00D30CD0"/>
    <w:rsid w:val="00D30D29"/>
    <w:rsid w:val="00D3342B"/>
    <w:rsid w:val="00D33DEF"/>
    <w:rsid w:val="00D33FD8"/>
    <w:rsid w:val="00D3424B"/>
    <w:rsid w:val="00D35497"/>
    <w:rsid w:val="00D35BFE"/>
    <w:rsid w:val="00D36E0F"/>
    <w:rsid w:val="00D36E97"/>
    <w:rsid w:val="00D37EA9"/>
    <w:rsid w:val="00D4183C"/>
    <w:rsid w:val="00D4303E"/>
    <w:rsid w:val="00D43EAF"/>
    <w:rsid w:val="00D455CF"/>
    <w:rsid w:val="00D45D6C"/>
    <w:rsid w:val="00D462A3"/>
    <w:rsid w:val="00D465B5"/>
    <w:rsid w:val="00D46E74"/>
    <w:rsid w:val="00D471F9"/>
    <w:rsid w:val="00D50CFD"/>
    <w:rsid w:val="00D510DB"/>
    <w:rsid w:val="00D51F56"/>
    <w:rsid w:val="00D525B2"/>
    <w:rsid w:val="00D542BA"/>
    <w:rsid w:val="00D55F63"/>
    <w:rsid w:val="00D57C34"/>
    <w:rsid w:val="00D606DD"/>
    <w:rsid w:val="00D60E51"/>
    <w:rsid w:val="00D61203"/>
    <w:rsid w:val="00D61690"/>
    <w:rsid w:val="00D6215C"/>
    <w:rsid w:val="00D623FD"/>
    <w:rsid w:val="00D62F10"/>
    <w:rsid w:val="00D63020"/>
    <w:rsid w:val="00D631E7"/>
    <w:rsid w:val="00D637E7"/>
    <w:rsid w:val="00D63FC3"/>
    <w:rsid w:val="00D65704"/>
    <w:rsid w:val="00D709C4"/>
    <w:rsid w:val="00D7100F"/>
    <w:rsid w:val="00D71EF1"/>
    <w:rsid w:val="00D72841"/>
    <w:rsid w:val="00D73213"/>
    <w:rsid w:val="00D73DD6"/>
    <w:rsid w:val="00D765A1"/>
    <w:rsid w:val="00D77BB7"/>
    <w:rsid w:val="00D8035F"/>
    <w:rsid w:val="00D8186A"/>
    <w:rsid w:val="00D8249A"/>
    <w:rsid w:val="00D82503"/>
    <w:rsid w:val="00D82A5E"/>
    <w:rsid w:val="00D82E54"/>
    <w:rsid w:val="00D862BA"/>
    <w:rsid w:val="00D862F8"/>
    <w:rsid w:val="00D86914"/>
    <w:rsid w:val="00D87085"/>
    <w:rsid w:val="00D9146D"/>
    <w:rsid w:val="00D9200E"/>
    <w:rsid w:val="00D93EB9"/>
    <w:rsid w:val="00D9406E"/>
    <w:rsid w:val="00D94FCE"/>
    <w:rsid w:val="00D953AC"/>
    <w:rsid w:val="00D95B4C"/>
    <w:rsid w:val="00D965BD"/>
    <w:rsid w:val="00D968EA"/>
    <w:rsid w:val="00D96931"/>
    <w:rsid w:val="00DA0642"/>
    <w:rsid w:val="00DA13EC"/>
    <w:rsid w:val="00DA1A72"/>
    <w:rsid w:val="00DA26AB"/>
    <w:rsid w:val="00DA2752"/>
    <w:rsid w:val="00DA3B78"/>
    <w:rsid w:val="00DA6528"/>
    <w:rsid w:val="00DA67AE"/>
    <w:rsid w:val="00DA68C9"/>
    <w:rsid w:val="00DA75C9"/>
    <w:rsid w:val="00DA778C"/>
    <w:rsid w:val="00DB05A8"/>
    <w:rsid w:val="00DB0CD2"/>
    <w:rsid w:val="00DB48F6"/>
    <w:rsid w:val="00DB5081"/>
    <w:rsid w:val="00DB5129"/>
    <w:rsid w:val="00DB5518"/>
    <w:rsid w:val="00DB6A20"/>
    <w:rsid w:val="00DB6A2A"/>
    <w:rsid w:val="00DB6C57"/>
    <w:rsid w:val="00DC024A"/>
    <w:rsid w:val="00DC0FD5"/>
    <w:rsid w:val="00DC112D"/>
    <w:rsid w:val="00DC2292"/>
    <w:rsid w:val="00DC290B"/>
    <w:rsid w:val="00DC357F"/>
    <w:rsid w:val="00DC3F4A"/>
    <w:rsid w:val="00DC491B"/>
    <w:rsid w:val="00DC4E70"/>
    <w:rsid w:val="00DC50BE"/>
    <w:rsid w:val="00DC656F"/>
    <w:rsid w:val="00DC6A6C"/>
    <w:rsid w:val="00DC709F"/>
    <w:rsid w:val="00DD109E"/>
    <w:rsid w:val="00DD142E"/>
    <w:rsid w:val="00DD1486"/>
    <w:rsid w:val="00DD1C68"/>
    <w:rsid w:val="00DD1E6C"/>
    <w:rsid w:val="00DD3035"/>
    <w:rsid w:val="00DD4D52"/>
    <w:rsid w:val="00DD50A3"/>
    <w:rsid w:val="00DD5807"/>
    <w:rsid w:val="00DD6CA9"/>
    <w:rsid w:val="00DD7041"/>
    <w:rsid w:val="00DD706F"/>
    <w:rsid w:val="00DD7594"/>
    <w:rsid w:val="00DE01B4"/>
    <w:rsid w:val="00DE1142"/>
    <w:rsid w:val="00DE1435"/>
    <w:rsid w:val="00DE1692"/>
    <w:rsid w:val="00DE1B04"/>
    <w:rsid w:val="00DE42B5"/>
    <w:rsid w:val="00DE46A4"/>
    <w:rsid w:val="00DE4BD9"/>
    <w:rsid w:val="00DE4E76"/>
    <w:rsid w:val="00DE5018"/>
    <w:rsid w:val="00DE7043"/>
    <w:rsid w:val="00DF0531"/>
    <w:rsid w:val="00DF0D50"/>
    <w:rsid w:val="00DF0DA4"/>
    <w:rsid w:val="00DF0FBF"/>
    <w:rsid w:val="00DF13A8"/>
    <w:rsid w:val="00DF19EC"/>
    <w:rsid w:val="00DF1A2D"/>
    <w:rsid w:val="00DF261D"/>
    <w:rsid w:val="00DF26A7"/>
    <w:rsid w:val="00DF27CB"/>
    <w:rsid w:val="00DF27D6"/>
    <w:rsid w:val="00DF3EDA"/>
    <w:rsid w:val="00DF4D22"/>
    <w:rsid w:val="00DF4D80"/>
    <w:rsid w:val="00DF5261"/>
    <w:rsid w:val="00DF5658"/>
    <w:rsid w:val="00E0248F"/>
    <w:rsid w:val="00E02815"/>
    <w:rsid w:val="00E04016"/>
    <w:rsid w:val="00E054B0"/>
    <w:rsid w:val="00E05822"/>
    <w:rsid w:val="00E0617B"/>
    <w:rsid w:val="00E07373"/>
    <w:rsid w:val="00E10129"/>
    <w:rsid w:val="00E106A7"/>
    <w:rsid w:val="00E11D17"/>
    <w:rsid w:val="00E13094"/>
    <w:rsid w:val="00E13452"/>
    <w:rsid w:val="00E164B8"/>
    <w:rsid w:val="00E164DB"/>
    <w:rsid w:val="00E17D2C"/>
    <w:rsid w:val="00E20FCD"/>
    <w:rsid w:val="00E21D2F"/>
    <w:rsid w:val="00E21D3E"/>
    <w:rsid w:val="00E222AB"/>
    <w:rsid w:val="00E2238A"/>
    <w:rsid w:val="00E22B8B"/>
    <w:rsid w:val="00E23BC8"/>
    <w:rsid w:val="00E23CF4"/>
    <w:rsid w:val="00E23DD2"/>
    <w:rsid w:val="00E245FD"/>
    <w:rsid w:val="00E2556D"/>
    <w:rsid w:val="00E2570B"/>
    <w:rsid w:val="00E267D1"/>
    <w:rsid w:val="00E26AA9"/>
    <w:rsid w:val="00E26F2F"/>
    <w:rsid w:val="00E26F73"/>
    <w:rsid w:val="00E27338"/>
    <w:rsid w:val="00E27B2E"/>
    <w:rsid w:val="00E3040E"/>
    <w:rsid w:val="00E306F4"/>
    <w:rsid w:val="00E309DA"/>
    <w:rsid w:val="00E3147C"/>
    <w:rsid w:val="00E31D97"/>
    <w:rsid w:val="00E33794"/>
    <w:rsid w:val="00E33DE2"/>
    <w:rsid w:val="00E340DB"/>
    <w:rsid w:val="00E351C1"/>
    <w:rsid w:val="00E3591D"/>
    <w:rsid w:val="00E365BB"/>
    <w:rsid w:val="00E36703"/>
    <w:rsid w:val="00E36849"/>
    <w:rsid w:val="00E379A6"/>
    <w:rsid w:val="00E41281"/>
    <w:rsid w:val="00E41436"/>
    <w:rsid w:val="00E414EF"/>
    <w:rsid w:val="00E41B98"/>
    <w:rsid w:val="00E42AD0"/>
    <w:rsid w:val="00E43748"/>
    <w:rsid w:val="00E44F51"/>
    <w:rsid w:val="00E46459"/>
    <w:rsid w:val="00E46800"/>
    <w:rsid w:val="00E46809"/>
    <w:rsid w:val="00E469E7"/>
    <w:rsid w:val="00E472D5"/>
    <w:rsid w:val="00E502FE"/>
    <w:rsid w:val="00E50CE0"/>
    <w:rsid w:val="00E5150C"/>
    <w:rsid w:val="00E5160D"/>
    <w:rsid w:val="00E52FD1"/>
    <w:rsid w:val="00E53385"/>
    <w:rsid w:val="00E5384F"/>
    <w:rsid w:val="00E53C35"/>
    <w:rsid w:val="00E53C5C"/>
    <w:rsid w:val="00E546F7"/>
    <w:rsid w:val="00E55135"/>
    <w:rsid w:val="00E558DB"/>
    <w:rsid w:val="00E56897"/>
    <w:rsid w:val="00E56A7E"/>
    <w:rsid w:val="00E57A08"/>
    <w:rsid w:val="00E600D0"/>
    <w:rsid w:val="00E60630"/>
    <w:rsid w:val="00E60DBE"/>
    <w:rsid w:val="00E612AC"/>
    <w:rsid w:val="00E61EEA"/>
    <w:rsid w:val="00E630D8"/>
    <w:rsid w:val="00E65846"/>
    <w:rsid w:val="00E66321"/>
    <w:rsid w:val="00E666C6"/>
    <w:rsid w:val="00E668C5"/>
    <w:rsid w:val="00E67423"/>
    <w:rsid w:val="00E7004E"/>
    <w:rsid w:val="00E700D2"/>
    <w:rsid w:val="00E70C15"/>
    <w:rsid w:val="00E70D1E"/>
    <w:rsid w:val="00E71FDC"/>
    <w:rsid w:val="00E720C5"/>
    <w:rsid w:val="00E7431B"/>
    <w:rsid w:val="00E756DF"/>
    <w:rsid w:val="00E76371"/>
    <w:rsid w:val="00E7648D"/>
    <w:rsid w:val="00E764D4"/>
    <w:rsid w:val="00E767CC"/>
    <w:rsid w:val="00E76E20"/>
    <w:rsid w:val="00E77DE9"/>
    <w:rsid w:val="00E77F70"/>
    <w:rsid w:val="00E801F7"/>
    <w:rsid w:val="00E81119"/>
    <w:rsid w:val="00E81759"/>
    <w:rsid w:val="00E81D59"/>
    <w:rsid w:val="00E821DE"/>
    <w:rsid w:val="00E82271"/>
    <w:rsid w:val="00E8276D"/>
    <w:rsid w:val="00E830CC"/>
    <w:rsid w:val="00E831DB"/>
    <w:rsid w:val="00E83A95"/>
    <w:rsid w:val="00E84AB2"/>
    <w:rsid w:val="00E85B11"/>
    <w:rsid w:val="00E85B6A"/>
    <w:rsid w:val="00E86AD7"/>
    <w:rsid w:val="00E877F7"/>
    <w:rsid w:val="00E87D07"/>
    <w:rsid w:val="00E87DB6"/>
    <w:rsid w:val="00E9036D"/>
    <w:rsid w:val="00E9387E"/>
    <w:rsid w:val="00E93B63"/>
    <w:rsid w:val="00E940F8"/>
    <w:rsid w:val="00E9560E"/>
    <w:rsid w:val="00E97B13"/>
    <w:rsid w:val="00E97E42"/>
    <w:rsid w:val="00EA0070"/>
    <w:rsid w:val="00EA2AA6"/>
    <w:rsid w:val="00EA4EC2"/>
    <w:rsid w:val="00EA57EB"/>
    <w:rsid w:val="00EA60EE"/>
    <w:rsid w:val="00EA6272"/>
    <w:rsid w:val="00EA6DFD"/>
    <w:rsid w:val="00EA7669"/>
    <w:rsid w:val="00EB04C5"/>
    <w:rsid w:val="00EB0536"/>
    <w:rsid w:val="00EB0BE3"/>
    <w:rsid w:val="00EB1D60"/>
    <w:rsid w:val="00EB1E1E"/>
    <w:rsid w:val="00EB547A"/>
    <w:rsid w:val="00EB5B64"/>
    <w:rsid w:val="00EB6AF3"/>
    <w:rsid w:val="00EB6E0D"/>
    <w:rsid w:val="00EB6F79"/>
    <w:rsid w:val="00EB768F"/>
    <w:rsid w:val="00EB7BF3"/>
    <w:rsid w:val="00EC0607"/>
    <w:rsid w:val="00EC1BDB"/>
    <w:rsid w:val="00EC2406"/>
    <w:rsid w:val="00EC37B6"/>
    <w:rsid w:val="00EC37F1"/>
    <w:rsid w:val="00EC3F0D"/>
    <w:rsid w:val="00EC476C"/>
    <w:rsid w:val="00EC4BC8"/>
    <w:rsid w:val="00EC5F57"/>
    <w:rsid w:val="00EC5FA8"/>
    <w:rsid w:val="00EC6F59"/>
    <w:rsid w:val="00ED1481"/>
    <w:rsid w:val="00ED1752"/>
    <w:rsid w:val="00ED17E5"/>
    <w:rsid w:val="00ED3897"/>
    <w:rsid w:val="00ED3AAB"/>
    <w:rsid w:val="00ED3B88"/>
    <w:rsid w:val="00ED461B"/>
    <w:rsid w:val="00ED5059"/>
    <w:rsid w:val="00ED50C7"/>
    <w:rsid w:val="00ED5AC7"/>
    <w:rsid w:val="00ED648A"/>
    <w:rsid w:val="00ED6ABF"/>
    <w:rsid w:val="00ED73A0"/>
    <w:rsid w:val="00EE05C1"/>
    <w:rsid w:val="00EE1705"/>
    <w:rsid w:val="00EE1ACF"/>
    <w:rsid w:val="00EE234B"/>
    <w:rsid w:val="00EE4317"/>
    <w:rsid w:val="00EE456B"/>
    <w:rsid w:val="00EE5149"/>
    <w:rsid w:val="00EE5513"/>
    <w:rsid w:val="00EE56C4"/>
    <w:rsid w:val="00EE578A"/>
    <w:rsid w:val="00EE5E09"/>
    <w:rsid w:val="00EE7149"/>
    <w:rsid w:val="00EF0048"/>
    <w:rsid w:val="00EF0598"/>
    <w:rsid w:val="00EF083B"/>
    <w:rsid w:val="00EF0F25"/>
    <w:rsid w:val="00EF449A"/>
    <w:rsid w:val="00EF4A77"/>
    <w:rsid w:val="00EF5CBC"/>
    <w:rsid w:val="00EF6488"/>
    <w:rsid w:val="00EF68B1"/>
    <w:rsid w:val="00EF72DB"/>
    <w:rsid w:val="00EF7627"/>
    <w:rsid w:val="00EF791F"/>
    <w:rsid w:val="00EF7A9E"/>
    <w:rsid w:val="00EF7AA8"/>
    <w:rsid w:val="00EF7E83"/>
    <w:rsid w:val="00F00594"/>
    <w:rsid w:val="00F00AB7"/>
    <w:rsid w:val="00F00F76"/>
    <w:rsid w:val="00F02BEB"/>
    <w:rsid w:val="00F02C59"/>
    <w:rsid w:val="00F02CBC"/>
    <w:rsid w:val="00F05326"/>
    <w:rsid w:val="00F05D5E"/>
    <w:rsid w:val="00F066D2"/>
    <w:rsid w:val="00F0693C"/>
    <w:rsid w:val="00F10F01"/>
    <w:rsid w:val="00F11784"/>
    <w:rsid w:val="00F1188F"/>
    <w:rsid w:val="00F126EB"/>
    <w:rsid w:val="00F1270C"/>
    <w:rsid w:val="00F12BF8"/>
    <w:rsid w:val="00F15259"/>
    <w:rsid w:val="00F1539E"/>
    <w:rsid w:val="00F15D0D"/>
    <w:rsid w:val="00F1651B"/>
    <w:rsid w:val="00F213B7"/>
    <w:rsid w:val="00F21454"/>
    <w:rsid w:val="00F21D55"/>
    <w:rsid w:val="00F2289C"/>
    <w:rsid w:val="00F228B1"/>
    <w:rsid w:val="00F22A3A"/>
    <w:rsid w:val="00F27D79"/>
    <w:rsid w:val="00F305A1"/>
    <w:rsid w:val="00F30CB5"/>
    <w:rsid w:val="00F312DD"/>
    <w:rsid w:val="00F31AAC"/>
    <w:rsid w:val="00F31DB9"/>
    <w:rsid w:val="00F32043"/>
    <w:rsid w:val="00F32684"/>
    <w:rsid w:val="00F32BF3"/>
    <w:rsid w:val="00F3324C"/>
    <w:rsid w:val="00F335E1"/>
    <w:rsid w:val="00F33A75"/>
    <w:rsid w:val="00F34597"/>
    <w:rsid w:val="00F3462B"/>
    <w:rsid w:val="00F34882"/>
    <w:rsid w:val="00F34D64"/>
    <w:rsid w:val="00F3529D"/>
    <w:rsid w:val="00F36D7D"/>
    <w:rsid w:val="00F370C3"/>
    <w:rsid w:val="00F37C69"/>
    <w:rsid w:val="00F4031A"/>
    <w:rsid w:val="00F42158"/>
    <w:rsid w:val="00F4294F"/>
    <w:rsid w:val="00F43675"/>
    <w:rsid w:val="00F43BA4"/>
    <w:rsid w:val="00F457D5"/>
    <w:rsid w:val="00F46A83"/>
    <w:rsid w:val="00F4700A"/>
    <w:rsid w:val="00F47B8B"/>
    <w:rsid w:val="00F500DE"/>
    <w:rsid w:val="00F501E5"/>
    <w:rsid w:val="00F512F1"/>
    <w:rsid w:val="00F52112"/>
    <w:rsid w:val="00F52A23"/>
    <w:rsid w:val="00F52C53"/>
    <w:rsid w:val="00F52DC3"/>
    <w:rsid w:val="00F52DEF"/>
    <w:rsid w:val="00F537B5"/>
    <w:rsid w:val="00F537DC"/>
    <w:rsid w:val="00F546C7"/>
    <w:rsid w:val="00F54C19"/>
    <w:rsid w:val="00F55835"/>
    <w:rsid w:val="00F601A2"/>
    <w:rsid w:val="00F60508"/>
    <w:rsid w:val="00F613B8"/>
    <w:rsid w:val="00F6168D"/>
    <w:rsid w:val="00F625CD"/>
    <w:rsid w:val="00F62CF9"/>
    <w:rsid w:val="00F631E3"/>
    <w:rsid w:val="00F632C4"/>
    <w:rsid w:val="00F64C3F"/>
    <w:rsid w:val="00F64ECC"/>
    <w:rsid w:val="00F651CB"/>
    <w:rsid w:val="00F65284"/>
    <w:rsid w:val="00F66612"/>
    <w:rsid w:val="00F673B9"/>
    <w:rsid w:val="00F67E97"/>
    <w:rsid w:val="00F705E5"/>
    <w:rsid w:val="00F70D94"/>
    <w:rsid w:val="00F71A38"/>
    <w:rsid w:val="00F74471"/>
    <w:rsid w:val="00F74D8C"/>
    <w:rsid w:val="00F74E84"/>
    <w:rsid w:val="00F7520C"/>
    <w:rsid w:val="00F76278"/>
    <w:rsid w:val="00F77449"/>
    <w:rsid w:val="00F801FB"/>
    <w:rsid w:val="00F8238F"/>
    <w:rsid w:val="00F82429"/>
    <w:rsid w:val="00F832A9"/>
    <w:rsid w:val="00F832CE"/>
    <w:rsid w:val="00F8389D"/>
    <w:rsid w:val="00F84327"/>
    <w:rsid w:val="00F8466B"/>
    <w:rsid w:val="00F8506A"/>
    <w:rsid w:val="00F85AD5"/>
    <w:rsid w:val="00F85BDA"/>
    <w:rsid w:val="00F8656C"/>
    <w:rsid w:val="00F8659F"/>
    <w:rsid w:val="00F8695F"/>
    <w:rsid w:val="00F86BAC"/>
    <w:rsid w:val="00F86E77"/>
    <w:rsid w:val="00F87601"/>
    <w:rsid w:val="00F905EF"/>
    <w:rsid w:val="00F9115B"/>
    <w:rsid w:val="00F9218B"/>
    <w:rsid w:val="00F92D9C"/>
    <w:rsid w:val="00F92F1B"/>
    <w:rsid w:val="00F93547"/>
    <w:rsid w:val="00F93D28"/>
    <w:rsid w:val="00F93F88"/>
    <w:rsid w:val="00F941EA"/>
    <w:rsid w:val="00F943E8"/>
    <w:rsid w:val="00F9591C"/>
    <w:rsid w:val="00F97DE2"/>
    <w:rsid w:val="00FA10C9"/>
    <w:rsid w:val="00FA12C9"/>
    <w:rsid w:val="00FA162F"/>
    <w:rsid w:val="00FA24B1"/>
    <w:rsid w:val="00FA25DB"/>
    <w:rsid w:val="00FA2878"/>
    <w:rsid w:val="00FA6A7D"/>
    <w:rsid w:val="00FB1E7D"/>
    <w:rsid w:val="00FB2492"/>
    <w:rsid w:val="00FB34DE"/>
    <w:rsid w:val="00FB38FB"/>
    <w:rsid w:val="00FB3B2C"/>
    <w:rsid w:val="00FB43B5"/>
    <w:rsid w:val="00FB49A4"/>
    <w:rsid w:val="00FB5259"/>
    <w:rsid w:val="00FB52FC"/>
    <w:rsid w:val="00FB6195"/>
    <w:rsid w:val="00FB65F3"/>
    <w:rsid w:val="00FB6D86"/>
    <w:rsid w:val="00FB711E"/>
    <w:rsid w:val="00FB718F"/>
    <w:rsid w:val="00FB7922"/>
    <w:rsid w:val="00FC0DA5"/>
    <w:rsid w:val="00FC106D"/>
    <w:rsid w:val="00FC1630"/>
    <w:rsid w:val="00FC618A"/>
    <w:rsid w:val="00FC6AF4"/>
    <w:rsid w:val="00FC717E"/>
    <w:rsid w:val="00FD05C6"/>
    <w:rsid w:val="00FD08C2"/>
    <w:rsid w:val="00FD09AD"/>
    <w:rsid w:val="00FD128F"/>
    <w:rsid w:val="00FD14FA"/>
    <w:rsid w:val="00FD193E"/>
    <w:rsid w:val="00FD275F"/>
    <w:rsid w:val="00FD2DFD"/>
    <w:rsid w:val="00FD34D6"/>
    <w:rsid w:val="00FD4A82"/>
    <w:rsid w:val="00FD6050"/>
    <w:rsid w:val="00FD6DF0"/>
    <w:rsid w:val="00FD7B7D"/>
    <w:rsid w:val="00FE05C6"/>
    <w:rsid w:val="00FE0AB0"/>
    <w:rsid w:val="00FE0C47"/>
    <w:rsid w:val="00FE0F18"/>
    <w:rsid w:val="00FE105C"/>
    <w:rsid w:val="00FE1D70"/>
    <w:rsid w:val="00FE223A"/>
    <w:rsid w:val="00FE289B"/>
    <w:rsid w:val="00FE3C2D"/>
    <w:rsid w:val="00FE3CCA"/>
    <w:rsid w:val="00FE5B38"/>
    <w:rsid w:val="00FE5CF4"/>
    <w:rsid w:val="00FE76B5"/>
    <w:rsid w:val="00FE77EF"/>
    <w:rsid w:val="00FE7E97"/>
    <w:rsid w:val="00FF12A5"/>
    <w:rsid w:val="00FF173E"/>
    <w:rsid w:val="00FF19AD"/>
    <w:rsid w:val="00FF1E46"/>
    <w:rsid w:val="00FF2CEA"/>
    <w:rsid w:val="00FF38B0"/>
    <w:rsid w:val="00FF3D67"/>
    <w:rsid w:val="00FF5377"/>
    <w:rsid w:val="00FF58A0"/>
    <w:rsid w:val="00FF598F"/>
    <w:rsid w:val="00FF6407"/>
    <w:rsid w:val="00FF687B"/>
    <w:rsid w:val="00FF7262"/>
    <w:rsid w:val="011D073B"/>
    <w:rsid w:val="01331DC0"/>
    <w:rsid w:val="01392700"/>
    <w:rsid w:val="01544599"/>
    <w:rsid w:val="016030A8"/>
    <w:rsid w:val="01AA6CA3"/>
    <w:rsid w:val="01AD1806"/>
    <w:rsid w:val="0202255E"/>
    <w:rsid w:val="021A2E7C"/>
    <w:rsid w:val="02251157"/>
    <w:rsid w:val="026170EF"/>
    <w:rsid w:val="02822DCB"/>
    <w:rsid w:val="02865F1A"/>
    <w:rsid w:val="030731B7"/>
    <w:rsid w:val="035175B2"/>
    <w:rsid w:val="037D0044"/>
    <w:rsid w:val="037D111C"/>
    <w:rsid w:val="03D1561B"/>
    <w:rsid w:val="04036A09"/>
    <w:rsid w:val="04632136"/>
    <w:rsid w:val="0479177C"/>
    <w:rsid w:val="047F329A"/>
    <w:rsid w:val="04A84536"/>
    <w:rsid w:val="04B27547"/>
    <w:rsid w:val="04C63002"/>
    <w:rsid w:val="04DA3FC5"/>
    <w:rsid w:val="04F734FA"/>
    <w:rsid w:val="056B6A4F"/>
    <w:rsid w:val="0593353F"/>
    <w:rsid w:val="06394684"/>
    <w:rsid w:val="069E1513"/>
    <w:rsid w:val="06D96F41"/>
    <w:rsid w:val="070328CF"/>
    <w:rsid w:val="07092100"/>
    <w:rsid w:val="07942B8F"/>
    <w:rsid w:val="07B36747"/>
    <w:rsid w:val="07F11421"/>
    <w:rsid w:val="081676C9"/>
    <w:rsid w:val="08F824F0"/>
    <w:rsid w:val="090402C8"/>
    <w:rsid w:val="099E74C8"/>
    <w:rsid w:val="09A76BE4"/>
    <w:rsid w:val="09BE3ADC"/>
    <w:rsid w:val="09EE3BF4"/>
    <w:rsid w:val="0A103389"/>
    <w:rsid w:val="0A193FE3"/>
    <w:rsid w:val="0A964033"/>
    <w:rsid w:val="0AB86A22"/>
    <w:rsid w:val="0B5B0B67"/>
    <w:rsid w:val="0B740089"/>
    <w:rsid w:val="0B783AA1"/>
    <w:rsid w:val="0B8B455B"/>
    <w:rsid w:val="0B951557"/>
    <w:rsid w:val="0BA70E6B"/>
    <w:rsid w:val="0BD31D6E"/>
    <w:rsid w:val="0BD3462E"/>
    <w:rsid w:val="0BE96DA7"/>
    <w:rsid w:val="0BFF5333"/>
    <w:rsid w:val="0C2B2356"/>
    <w:rsid w:val="0C583FA6"/>
    <w:rsid w:val="0D0E1AC8"/>
    <w:rsid w:val="0D962EA7"/>
    <w:rsid w:val="0D9C4BB0"/>
    <w:rsid w:val="0E2A3DD8"/>
    <w:rsid w:val="0E427D3F"/>
    <w:rsid w:val="0E5F1FE5"/>
    <w:rsid w:val="0EBB473E"/>
    <w:rsid w:val="0F1377FD"/>
    <w:rsid w:val="0F161D66"/>
    <w:rsid w:val="0F16748F"/>
    <w:rsid w:val="0F1D41F6"/>
    <w:rsid w:val="0F43349E"/>
    <w:rsid w:val="0F622989"/>
    <w:rsid w:val="0F91551E"/>
    <w:rsid w:val="0F9A434C"/>
    <w:rsid w:val="0FAB2361"/>
    <w:rsid w:val="0FEE6FAE"/>
    <w:rsid w:val="105874EF"/>
    <w:rsid w:val="10902526"/>
    <w:rsid w:val="10AB7344"/>
    <w:rsid w:val="10B14B3E"/>
    <w:rsid w:val="10C95D2B"/>
    <w:rsid w:val="10EA6133"/>
    <w:rsid w:val="10F1132A"/>
    <w:rsid w:val="112F15E2"/>
    <w:rsid w:val="11B83C77"/>
    <w:rsid w:val="11BF6C8D"/>
    <w:rsid w:val="1227554E"/>
    <w:rsid w:val="12704C22"/>
    <w:rsid w:val="12995C93"/>
    <w:rsid w:val="12AB2F9C"/>
    <w:rsid w:val="13067D62"/>
    <w:rsid w:val="133048C7"/>
    <w:rsid w:val="136E61EB"/>
    <w:rsid w:val="139B3596"/>
    <w:rsid w:val="13C90583"/>
    <w:rsid w:val="13DC648F"/>
    <w:rsid w:val="142139F6"/>
    <w:rsid w:val="149E454A"/>
    <w:rsid w:val="14A870D0"/>
    <w:rsid w:val="14C03227"/>
    <w:rsid w:val="14C3401F"/>
    <w:rsid w:val="14EF0B29"/>
    <w:rsid w:val="15341D64"/>
    <w:rsid w:val="157748D3"/>
    <w:rsid w:val="15851C78"/>
    <w:rsid w:val="15A24E6F"/>
    <w:rsid w:val="16330C76"/>
    <w:rsid w:val="163C1CDE"/>
    <w:rsid w:val="17B02932"/>
    <w:rsid w:val="180538DD"/>
    <w:rsid w:val="18320DD6"/>
    <w:rsid w:val="184C1186"/>
    <w:rsid w:val="18781E7F"/>
    <w:rsid w:val="18D539D6"/>
    <w:rsid w:val="194437D6"/>
    <w:rsid w:val="19754097"/>
    <w:rsid w:val="19EF3CBB"/>
    <w:rsid w:val="1A0D6D6C"/>
    <w:rsid w:val="1A8B42CB"/>
    <w:rsid w:val="1A913878"/>
    <w:rsid w:val="1AB35252"/>
    <w:rsid w:val="1AB45294"/>
    <w:rsid w:val="1B1309E8"/>
    <w:rsid w:val="1B257D48"/>
    <w:rsid w:val="1B6A0E28"/>
    <w:rsid w:val="1CC73286"/>
    <w:rsid w:val="1D5E26BE"/>
    <w:rsid w:val="1D82610B"/>
    <w:rsid w:val="1D835D76"/>
    <w:rsid w:val="1D8F0868"/>
    <w:rsid w:val="1DC05CB5"/>
    <w:rsid w:val="1E014B67"/>
    <w:rsid w:val="1E7758F4"/>
    <w:rsid w:val="1E9B78EE"/>
    <w:rsid w:val="1EE559BD"/>
    <w:rsid w:val="1EF626D4"/>
    <w:rsid w:val="1F533540"/>
    <w:rsid w:val="1F9328DF"/>
    <w:rsid w:val="1FBC495B"/>
    <w:rsid w:val="1FF728DC"/>
    <w:rsid w:val="20490C22"/>
    <w:rsid w:val="207D2606"/>
    <w:rsid w:val="209D5346"/>
    <w:rsid w:val="20A26F98"/>
    <w:rsid w:val="20B603F6"/>
    <w:rsid w:val="212773C0"/>
    <w:rsid w:val="219D6BBD"/>
    <w:rsid w:val="221F3981"/>
    <w:rsid w:val="239725B7"/>
    <w:rsid w:val="24164D0D"/>
    <w:rsid w:val="2492279E"/>
    <w:rsid w:val="24AE4FD4"/>
    <w:rsid w:val="24D70491"/>
    <w:rsid w:val="25763231"/>
    <w:rsid w:val="25B922EB"/>
    <w:rsid w:val="264468E9"/>
    <w:rsid w:val="269D7CDA"/>
    <w:rsid w:val="26E646C5"/>
    <w:rsid w:val="27114E5C"/>
    <w:rsid w:val="273B1508"/>
    <w:rsid w:val="276F3DD3"/>
    <w:rsid w:val="27A374DA"/>
    <w:rsid w:val="280C71EB"/>
    <w:rsid w:val="289C222B"/>
    <w:rsid w:val="28B1242A"/>
    <w:rsid w:val="28BF5BAE"/>
    <w:rsid w:val="28F93E0C"/>
    <w:rsid w:val="293E37A7"/>
    <w:rsid w:val="29506043"/>
    <w:rsid w:val="298121CA"/>
    <w:rsid w:val="29EA509F"/>
    <w:rsid w:val="2A725CE7"/>
    <w:rsid w:val="2A9B1D8F"/>
    <w:rsid w:val="2AF50274"/>
    <w:rsid w:val="2B3171BA"/>
    <w:rsid w:val="2B5E3376"/>
    <w:rsid w:val="2B7E5CED"/>
    <w:rsid w:val="2B99677D"/>
    <w:rsid w:val="2BAA479D"/>
    <w:rsid w:val="2BC70E12"/>
    <w:rsid w:val="2C5206D4"/>
    <w:rsid w:val="2C7B7FB6"/>
    <w:rsid w:val="2CAD1974"/>
    <w:rsid w:val="2CF659BB"/>
    <w:rsid w:val="2D614F7E"/>
    <w:rsid w:val="2D6E6E3B"/>
    <w:rsid w:val="2DC60A75"/>
    <w:rsid w:val="2DD4659D"/>
    <w:rsid w:val="2E1B0CD3"/>
    <w:rsid w:val="2E8132F5"/>
    <w:rsid w:val="2EA8332B"/>
    <w:rsid w:val="2ED46D8E"/>
    <w:rsid w:val="2F4C7D55"/>
    <w:rsid w:val="301E74BB"/>
    <w:rsid w:val="302814AB"/>
    <w:rsid w:val="30597D13"/>
    <w:rsid w:val="305E1F9F"/>
    <w:rsid w:val="30923FC8"/>
    <w:rsid w:val="30B32032"/>
    <w:rsid w:val="30D92256"/>
    <w:rsid w:val="3119732E"/>
    <w:rsid w:val="31937C4E"/>
    <w:rsid w:val="319C3A11"/>
    <w:rsid w:val="31EA7610"/>
    <w:rsid w:val="32261A4E"/>
    <w:rsid w:val="33374CB6"/>
    <w:rsid w:val="33585C2A"/>
    <w:rsid w:val="33773E34"/>
    <w:rsid w:val="33C259F7"/>
    <w:rsid w:val="340B7529"/>
    <w:rsid w:val="347D19AD"/>
    <w:rsid w:val="34AD6C2D"/>
    <w:rsid w:val="34AE3C14"/>
    <w:rsid w:val="34BC4B20"/>
    <w:rsid w:val="34E20F60"/>
    <w:rsid w:val="35020770"/>
    <w:rsid w:val="35A21C65"/>
    <w:rsid w:val="35EA5D72"/>
    <w:rsid w:val="35F1341D"/>
    <w:rsid w:val="361C64C5"/>
    <w:rsid w:val="36C51B87"/>
    <w:rsid w:val="36E523E8"/>
    <w:rsid w:val="37435C84"/>
    <w:rsid w:val="37897EE4"/>
    <w:rsid w:val="37A8463A"/>
    <w:rsid w:val="37D37E9E"/>
    <w:rsid w:val="384715FC"/>
    <w:rsid w:val="38AB0789"/>
    <w:rsid w:val="38D551B7"/>
    <w:rsid w:val="38E166C3"/>
    <w:rsid w:val="390E0C43"/>
    <w:rsid w:val="393E3C18"/>
    <w:rsid w:val="396F568B"/>
    <w:rsid w:val="39A248E0"/>
    <w:rsid w:val="39C01401"/>
    <w:rsid w:val="39D24385"/>
    <w:rsid w:val="39E431FF"/>
    <w:rsid w:val="39F70992"/>
    <w:rsid w:val="39F81CE2"/>
    <w:rsid w:val="3A2669F5"/>
    <w:rsid w:val="3A3320B5"/>
    <w:rsid w:val="3A596A54"/>
    <w:rsid w:val="3A943DDE"/>
    <w:rsid w:val="3B5B317F"/>
    <w:rsid w:val="3B720FE8"/>
    <w:rsid w:val="3BB174AC"/>
    <w:rsid w:val="3BE36E0A"/>
    <w:rsid w:val="3C09460C"/>
    <w:rsid w:val="3C334255"/>
    <w:rsid w:val="3C343D86"/>
    <w:rsid w:val="3C3569B2"/>
    <w:rsid w:val="3C5947C9"/>
    <w:rsid w:val="3C73403C"/>
    <w:rsid w:val="3C7451C4"/>
    <w:rsid w:val="3C96661C"/>
    <w:rsid w:val="3CE53CCC"/>
    <w:rsid w:val="3D9241EB"/>
    <w:rsid w:val="3DB737BD"/>
    <w:rsid w:val="3DBA6114"/>
    <w:rsid w:val="3DD21D8E"/>
    <w:rsid w:val="3DF47737"/>
    <w:rsid w:val="3DFF174B"/>
    <w:rsid w:val="3E0A0FC4"/>
    <w:rsid w:val="3E363A96"/>
    <w:rsid w:val="3E64170E"/>
    <w:rsid w:val="3E7765EA"/>
    <w:rsid w:val="3E78348C"/>
    <w:rsid w:val="3E930352"/>
    <w:rsid w:val="3ED452D2"/>
    <w:rsid w:val="3F414821"/>
    <w:rsid w:val="403577F0"/>
    <w:rsid w:val="404E178A"/>
    <w:rsid w:val="407A666C"/>
    <w:rsid w:val="40E258B8"/>
    <w:rsid w:val="40F87B9D"/>
    <w:rsid w:val="413A1186"/>
    <w:rsid w:val="414121CE"/>
    <w:rsid w:val="41865DBF"/>
    <w:rsid w:val="418A4400"/>
    <w:rsid w:val="418F0AC1"/>
    <w:rsid w:val="41BB1430"/>
    <w:rsid w:val="42327337"/>
    <w:rsid w:val="4236099D"/>
    <w:rsid w:val="42907075"/>
    <w:rsid w:val="42EF7EA8"/>
    <w:rsid w:val="4314372D"/>
    <w:rsid w:val="43371B00"/>
    <w:rsid w:val="436A0A45"/>
    <w:rsid w:val="43E950CC"/>
    <w:rsid w:val="442C0E01"/>
    <w:rsid w:val="449D0424"/>
    <w:rsid w:val="44C84F08"/>
    <w:rsid w:val="45384A57"/>
    <w:rsid w:val="456410CB"/>
    <w:rsid w:val="45AE491E"/>
    <w:rsid w:val="46472164"/>
    <w:rsid w:val="465D3727"/>
    <w:rsid w:val="46644374"/>
    <w:rsid w:val="467518D0"/>
    <w:rsid w:val="467576A4"/>
    <w:rsid w:val="46EB26F6"/>
    <w:rsid w:val="474A7570"/>
    <w:rsid w:val="47701440"/>
    <w:rsid w:val="4798111A"/>
    <w:rsid w:val="47F440C2"/>
    <w:rsid w:val="47F633B2"/>
    <w:rsid w:val="48906A9A"/>
    <w:rsid w:val="490B63E4"/>
    <w:rsid w:val="496E4633"/>
    <w:rsid w:val="49742554"/>
    <w:rsid w:val="499D17DB"/>
    <w:rsid w:val="49BD16A6"/>
    <w:rsid w:val="49DC0DC6"/>
    <w:rsid w:val="4A0F498D"/>
    <w:rsid w:val="4A3D59A5"/>
    <w:rsid w:val="4A5902A1"/>
    <w:rsid w:val="4A5E47B0"/>
    <w:rsid w:val="4A6E21CC"/>
    <w:rsid w:val="4ADE0EAC"/>
    <w:rsid w:val="4B1544BC"/>
    <w:rsid w:val="4B3257C4"/>
    <w:rsid w:val="4B641974"/>
    <w:rsid w:val="4B646F77"/>
    <w:rsid w:val="4B8A7437"/>
    <w:rsid w:val="4BFF5FDB"/>
    <w:rsid w:val="4C5D16DB"/>
    <w:rsid w:val="4C6A202F"/>
    <w:rsid w:val="4C7530BE"/>
    <w:rsid w:val="4CA536CC"/>
    <w:rsid w:val="4CE834FA"/>
    <w:rsid w:val="4DAA0BAD"/>
    <w:rsid w:val="4DBE6516"/>
    <w:rsid w:val="4E4033DE"/>
    <w:rsid w:val="4E863E40"/>
    <w:rsid w:val="4E8A2D91"/>
    <w:rsid w:val="4EC53E19"/>
    <w:rsid w:val="50192A95"/>
    <w:rsid w:val="507D4830"/>
    <w:rsid w:val="51D43C1B"/>
    <w:rsid w:val="51D533E1"/>
    <w:rsid w:val="51F15FBC"/>
    <w:rsid w:val="51F46856"/>
    <w:rsid w:val="52C14108"/>
    <w:rsid w:val="52E77779"/>
    <w:rsid w:val="52EA393A"/>
    <w:rsid w:val="52F61E27"/>
    <w:rsid w:val="532566E3"/>
    <w:rsid w:val="53661B45"/>
    <w:rsid w:val="53B53749"/>
    <w:rsid w:val="53B92710"/>
    <w:rsid w:val="53C35345"/>
    <w:rsid w:val="53D763A8"/>
    <w:rsid w:val="540604AE"/>
    <w:rsid w:val="5419669C"/>
    <w:rsid w:val="54791042"/>
    <w:rsid w:val="54B12453"/>
    <w:rsid w:val="55084AF5"/>
    <w:rsid w:val="550C5BFA"/>
    <w:rsid w:val="55365E0F"/>
    <w:rsid w:val="55456998"/>
    <w:rsid w:val="55E25AF4"/>
    <w:rsid w:val="567C6706"/>
    <w:rsid w:val="56AB1AD0"/>
    <w:rsid w:val="56DF02A1"/>
    <w:rsid w:val="56E04D4E"/>
    <w:rsid w:val="56E654D3"/>
    <w:rsid w:val="56EF08B7"/>
    <w:rsid w:val="576A586B"/>
    <w:rsid w:val="577F481A"/>
    <w:rsid w:val="579D6AF3"/>
    <w:rsid w:val="581B3214"/>
    <w:rsid w:val="58273A8E"/>
    <w:rsid w:val="58881F95"/>
    <w:rsid w:val="5977713D"/>
    <w:rsid w:val="59A64894"/>
    <w:rsid w:val="5A4724EA"/>
    <w:rsid w:val="5A8D1F1E"/>
    <w:rsid w:val="5ACD5ED9"/>
    <w:rsid w:val="5AE40BF0"/>
    <w:rsid w:val="5AF5467C"/>
    <w:rsid w:val="5B171AB8"/>
    <w:rsid w:val="5B324FDF"/>
    <w:rsid w:val="5B36776D"/>
    <w:rsid w:val="5BE42DAC"/>
    <w:rsid w:val="5D2D4710"/>
    <w:rsid w:val="5D3000DF"/>
    <w:rsid w:val="5D37133C"/>
    <w:rsid w:val="5D5B0AFB"/>
    <w:rsid w:val="5D5C6DA9"/>
    <w:rsid w:val="5DB92528"/>
    <w:rsid w:val="5DD1419D"/>
    <w:rsid w:val="5E1E3E72"/>
    <w:rsid w:val="5E312DF2"/>
    <w:rsid w:val="5EFB0C70"/>
    <w:rsid w:val="5F4B7882"/>
    <w:rsid w:val="5F5F21EB"/>
    <w:rsid w:val="5FF32FFA"/>
    <w:rsid w:val="60231FC4"/>
    <w:rsid w:val="60502360"/>
    <w:rsid w:val="60C0191D"/>
    <w:rsid w:val="60C07C14"/>
    <w:rsid w:val="60F20CA3"/>
    <w:rsid w:val="616841CB"/>
    <w:rsid w:val="6182360E"/>
    <w:rsid w:val="61977E34"/>
    <w:rsid w:val="61F141B2"/>
    <w:rsid w:val="620E6A8A"/>
    <w:rsid w:val="628E33B4"/>
    <w:rsid w:val="6339295B"/>
    <w:rsid w:val="635A67E2"/>
    <w:rsid w:val="637010CD"/>
    <w:rsid w:val="642A4F4F"/>
    <w:rsid w:val="644B7580"/>
    <w:rsid w:val="64934418"/>
    <w:rsid w:val="64F15BE3"/>
    <w:rsid w:val="64F81409"/>
    <w:rsid w:val="651761B6"/>
    <w:rsid w:val="65706CF7"/>
    <w:rsid w:val="65B00475"/>
    <w:rsid w:val="65B70172"/>
    <w:rsid w:val="65EC4FE1"/>
    <w:rsid w:val="662422F4"/>
    <w:rsid w:val="66DB2033"/>
    <w:rsid w:val="675F51F3"/>
    <w:rsid w:val="67640973"/>
    <w:rsid w:val="677A020F"/>
    <w:rsid w:val="678565B5"/>
    <w:rsid w:val="67BB43D6"/>
    <w:rsid w:val="68163185"/>
    <w:rsid w:val="68C653B1"/>
    <w:rsid w:val="68CE039D"/>
    <w:rsid w:val="68DA133A"/>
    <w:rsid w:val="69C45FA8"/>
    <w:rsid w:val="69D367A1"/>
    <w:rsid w:val="69E43227"/>
    <w:rsid w:val="69F13D82"/>
    <w:rsid w:val="6A3521F2"/>
    <w:rsid w:val="6A633092"/>
    <w:rsid w:val="6A8228FC"/>
    <w:rsid w:val="6AFF2F55"/>
    <w:rsid w:val="6BAC46E9"/>
    <w:rsid w:val="6BE97749"/>
    <w:rsid w:val="6C02440F"/>
    <w:rsid w:val="6C41778E"/>
    <w:rsid w:val="6C9808F8"/>
    <w:rsid w:val="6CD10D28"/>
    <w:rsid w:val="6D162B2D"/>
    <w:rsid w:val="6D4414B7"/>
    <w:rsid w:val="6DAB6EEA"/>
    <w:rsid w:val="6DAD3D73"/>
    <w:rsid w:val="6E850DA6"/>
    <w:rsid w:val="6E9D25BF"/>
    <w:rsid w:val="6ED2525C"/>
    <w:rsid w:val="6EEC2C78"/>
    <w:rsid w:val="6EF55458"/>
    <w:rsid w:val="6F8B6BEE"/>
    <w:rsid w:val="6F960ECF"/>
    <w:rsid w:val="6FDF32E7"/>
    <w:rsid w:val="6FEE5E03"/>
    <w:rsid w:val="702C7A97"/>
    <w:rsid w:val="70EE3001"/>
    <w:rsid w:val="710377F7"/>
    <w:rsid w:val="71485ACC"/>
    <w:rsid w:val="71710257"/>
    <w:rsid w:val="71E416FC"/>
    <w:rsid w:val="720B5CDF"/>
    <w:rsid w:val="724129DB"/>
    <w:rsid w:val="72D1629F"/>
    <w:rsid w:val="72F35C15"/>
    <w:rsid w:val="73105486"/>
    <w:rsid w:val="73512C59"/>
    <w:rsid w:val="73723ED8"/>
    <w:rsid w:val="73932B97"/>
    <w:rsid w:val="741778B0"/>
    <w:rsid w:val="741F49E7"/>
    <w:rsid w:val="74383B77"/>
    <w:rsid w:val="74395A8E"/>
    <w:rsid w:val="743A64C3"/>
    <w:rsid w:val="74435C89"/>
    <w:rsid w:val="747C4B46"/>
    <w:rsid w:val="748D4126"/>
    <w:rsid w:val="74A11102"/>
    <w:rsid w:val="74C41DE8"/>
    <w:rsid w:val="74FA4C67"/>
    <w:rsid w:val="75156F2B"/>
    <w:rsid w:val="75500838"/>
    <w:rsid w:val="75A613AE"/>
    <w:rsid w:val="76244012"/>
    <w:rsid w:val="762E4102"/>
    <w:rsid w:val="765D3EF9"/>
    <w:rsid w:val="76D71A16"/>
    <w:rsid w:val="76FD4EAB"/>
    <w:rsid w:val="76FE1DF9"/>
    <w:rsid w:val="76FF22A3"/>
    <w:rsid w:val="77813BE9"/>
    <w:rsid w:val="77AB7178"/>
    <w:rsid w:val="77CD0C3C"/>
    <w:rsid w:val="77D32027"/>
    <w:rsid w:val="77F60C3F"/>
    <w:rsid w:val="78166FEF"/>
    <w:rsid w:val="78A2382E"/>
    <w:rsid w:val="78A87E00"/>
    <w:rsid w:val="78E90EF5"/>
    <w:rsid w:val="78F162AC"/>
    <w:rsid w:val="795F0CA0"/>
    <w:rsid w:val="79860DB2"/>
    <w:rsid w:val="798F1EE2"/>
    <w:rsid w:val="799272C2"/>
    <w:rsid w:val="7995737C"/>
    <w:rsid w:val="7A442E54"/>
    <w:rsid w:val="7AC77113"/>
    <w:rsid w:val="7AD23BC5"/>
    <w:rsid w:val="7AE836B7"/>
    <w:rsid w:val="7BF23C3D"/>
    <w:rsid w:val="7BFE0ACD"/>
    <w:rsid w:val="7C2417A4"/>
    <w:rsid w:val="7C5A7DC9"/>
    <w:rsid w:val="7C6C76D1"/>
    <w:rsid w:val="7CEF1D89"/>
    <w:rsid w:val="7CF94229"/>
    <w:rsid w:val="7CFE6384"/>
    <w:rsid w:val="7D4D642A"/>
    <w:rsid w:val="7E257562"/>
    <w:rsid w:val="7E676994"/>
    <w:rsid w:val="7EC77422"/>
    <w:rsid w:val="7EFB2934"/>
    <w:rsid w:val="7F0113D0"/>
    <w:rsid w:val="7F1D42B0"/>
    <w:rsid w:val="7F2E00BF"/>
    <w:rsid w:val="7F376DCE"/>
    <w:rsid w:val="7F861011"/>
    <w:rsid w:val="7F8F488B"/>
    <w:rsid w:val="7F913256"/>
    <w:rsid w:val="7FB415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dashstyle="longDashDot" endarrow="open"/>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character" w:default="1" w:styleId="24">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18"/>
    </w:rPr>
  </w:style>
  <w:style w:type="paragraph" w:styleId="6">
    <w:name w:val="Normal Indent"/>
    <w:basedOn w:val="1"/>
    <w:link w:val="40"/>
    <w:qFormat/>
    <w:uiPriority w:val="0"/>
    <w:pPr>
      <w:spacing w:line="500" w:lineRule="exact"/>
      <w:ind w:firstLine="200" w:firstLineChars="200"/>
    </w:pPr>
    <w:rPr>
      <w:sz w:val="24"/>
    </w:rPr>
  </w:style>
  <w:style w:type="paragraph" w:styleId="7">
    <w:name w:val="Document Map"/>
    <w:basedOn w:val="1"/>
    <w:qFormat/>
    <w:uiPriority w:val="0"/>
    <w:pPr>
      <w:shd w:val="clear" w:color="auto" w:fill="000080"/>
    </w:pPr>
  </w:style>
  <w:style w:type="paragraph" w:styleId="8">
    <w:name w:val="annotation text"/>
    <w:basedOn w:val="1"/>
    <w:link w:val="34"/>
    <w:qFormat/>
    <w:uiPriority w:val="0"/>
    <w:pPr>
      <w:jc w:val="left"/>
    </w:pPr>
  </w:style>
  <w:style w:type="paragraph" w:styleId="9">
    <w:name w:val="Body Text 3"/>
    <w:basedOn w:val="1"/>
    <w:qFormat/>
    <w:uiPriority w:val="0"/>
    <w:rPr>
      <w:sz w:val="24"/>
    </w:rPr>
  </w:style>
  <w:style w:type="paragraph" w:styleId="10">
    <w:name w:val="Body Text Indent"/>
    <w:basedOn w:val="1"/>
    <w:qFormat/>
    <w:uiPriority w:val="0"/>
    <w:pPr>
      <w:ind w:left="714" w:leftChars="340" w:firstLine="148" w:firstLineChars="100"/>
    </w:pPr>
    <w:rPr>
      <w:spacing w:val="-16"/>
      <w:sz w:val="18"/>
    </w:rPr>
  </w:style>
  <w:style w:type="paragraph" w:styleId="11">
    <w:name w:val="List 2"/>
    <w:basedOn w:val="1"/>
    <w:qFormat/>
    <w:uiPriority w:val="0"/>
    <w:pPr>
      <w:ind w:left="100" w:leftChars="200" w:hanging="200" w:hangingChars="200"/>
      <w:contextualSpacing/>
    </w:pPr>
    <w:rPr>
      <w:szCs w:val="20"/>
    </w:rPr>
  </w:style>
  <w:style w:type="paragraph" w:styleId="12">
    <w:name w:val="Plain Text"/>
    <w:basedOn w:val="1"/>
    <w:link w:val="37"/>
    <w:qFormat/>
    <w:uiPriority w:val="99"/>
    <w:pPr>
      <w:widowControl/>
      <w:spacing w:line="360" w:lineRule="auto"/>
      <w:jc w:val="left"/>
    </w:pPr>
    <w:rPr>
      <w:rFonts w:ascii="宋体" w:hAnsi="Courier New" w:cs="Courier New"/>
      <w:szCs w:val="21"/>
      <w:lang w:eastAsia="en-US" w:bidi="en-US"/>
    </w:rPr>
  </w:style>
  <w:style w:type="paragraph" w:styleId="13">
    <w:name w:val="Date"/>
    <w:basedOn w:val="1"/>
    <w:next w:val="1"/>
    <w:qFormat/>
    <w:uiPriority w:val="0"/>
    <w:pPr>
      <w:ind w:left="100" w:leftChars="2500"/>
    </w:pPr>
    <w:rPr>
      <w:sz w:val="28"/>
    </w:rPr>
  </w:style>
  <w:style w:type="paragraph" w:styleId="14">
    <w:name w:val="Balloon Text"/>
    <w:basedOn w:val="1"/>
    <w:qFormat/>
    <w:uiPriority w:val="0"/>
    <w:rPr>
      <w:sz w:val="18"/>
      <w:szCs w:val="18"/>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pPr>
  </w:style>
  <w:style w:type="paragraph" w:styleId="18">
    <w:name w:val="Body Text 2"/>
    <w:basedOn w:val="1"/>
    <w:qFormat/>
    <w:uiPriority w:val="0"/>
    <w:rPr>
      <w:sz w:val="15"/>
    </w:rPr>
  </w:style>
  <w:style w:type="paragraph" w:styleId="1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8"/>
    <w:next w:val="8"/>
    <w:link w:val="39"/>
    <w:qFormat/>
    <w:uiPriority w:val="0"/>
    <w:rPr>
      <w:b/>
      <w:bCs/>
    </w:rPr>
  </w:style>
  <w:style w:type="paragraph" w:styleId="21">
    <w:name w:val="Body Text First Indent 2"/>
    <w:basedOn w:val="10"/>
    <w:qFormat/>
    <w:uiPriority w:val="0"/>
    <w:pPr>
      <w:tabs>
        <w:tab w:val="left" w:pos="420"/>
        <w:tab w:val="left" w:pos="870"/>
        <w:tab w:val="left" w:pos="3150"/>
      </w:tabs>
      <w:autoSpaceDE w:val="0"/>
      <w:autoSpaceDN w:val="0"/>
      <w:spacing w:beforeLines="25" w:line="336" w:lineRule="auto"/>
      <w:ind w:firstLine="527" w:firstLineChars="0"/>
    </w:pPr>
    <w:rPr>
      <w:rFonts w:ascii="宋体"/>
      <w:szCs w:val="28"/>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0"/>
    <w:rPr>
      <w:color w:val="261CDC"/>
      <w:u w:val="single"/>
    </w:rPr>
  </w:style>
  <w:style w:type="character" w:styleId="27">
    <w:name w:val="annotation reference"/>
    <w:qFormat/>
    <w:uiPriority w:val="0"/>
    <w:rPr>
      <w:sz w:val="21"/>
      <w:szCs w:val="21"/>
    </w:rPr>
  </w:style>
  <w:style w:type="character" w:customStyle="1" w:styleId="28">
    <w:name w:val="Char Char2"/>
    <w:basedOn w:val="24"/>
    <w:qFormat/>
    <w:uiPriority w:val="0"/>
    <w:rPr>
      <w:rFonts w:ascii="宋体" w:hAnsi="Courier New" w:eastAsia="宋体"/>
      <w:kern w:val="2"/>
      <w:sz w:val="24"/>
      <w:lang w:val="en-US" w:eastAsia="zh-CN" w:bidi="ar-SA"/>
    </w:rPr>
  </w:style>
  <w:style w:type="character" w:customStyle="1" w:styleId="29">
    <w:name w:val="font21"/>
    <w:basedOn w:val="24"/>
    <w:qFormat/>
    <w:uiPriority w:val="0"/>
    <w:rPr>
      <w:rFonts w:hint="eastAsia" w:ascii="宋体" w:hAnsi="宋体" w:eastAsia="宋体" w:cs="宋体"/>
      <w:color w:val="000000"/>
      <w:sz w:val="22"/>
      <w:szCs w:val="22"/>
      <w:u w:val="none"/>
    </w:rPr>
  </w:style>
  <w:style w:type="character" w:customStyle="1" w:styleId="30">
    <w:name w:val="页脚 Char"/>
    <w:link w:val="15"/>
    <w:qFormat/>
    <w:uiPriority w:val="0"/>
    <w:rPr>
      <w:kern w:val="2"/>
      <w:sz w:val="18"/>
      <w:szCs w:val="18"/>
    </w:rPr>
  </w:style>
  <w:style w:type="character" w:customStyle="1" w:styleId="31">
    <w:name w:val="批注框文本 Char Char"/>
    <w:qFormat/>
    <w:uiPriority w:val="0"/>
    <w:rPr>
      <w:kern w:val="2"/>
      <w:sz w:val="18"/>
      <w:szCs w:val="18"/>
    </w:rPr>
  </w:style>
  <w:style w:type="character" w:customStyle="1" w:styleId="32">
    <w:name w:val="图表文字 Char"/>
    <w:link w:val="33"/>
    <w:qFormat/>
    <w:uiPriority w:val="0"/>
    <w:rPr>
      <w:rFonts w:ascii="仿宋_GB2312" w:eastAsia="仿宋_GB2312"/>
      <w:kern w:val="2"/>
      <w:sz w:val="21"/>
      <w:lang w:val="en-US" w:eastAsia="zh-CN" w:bidi="ar-SA"/>
    </w:rPr>
  </w:style>
  <w:style w:type="paragraph" w:customStyle="1" w:styleId="33">
    <w:name w:val="图表文字"/>
    <w:basedOn w:val="1"/>
    <w:link w:val="32"/>
    <w:qFormat/>
    <w:uiPriority w:val="0"/>
    <w:pPr>
      <w:jc w:val="center"/>
    </w:pPr>
    <w:rPr>
      <w:rFonts w:ascii="仿宋_GB2312" w:eastAsia="仿宋_GB2312"/>
      <w:szCs w:val="20"/>
    </w:rPr>
  </w:style>
  <w:style w:type="character" w:customStyle="1" w:styleId="34">
    <w:name w:val="批注文字 Char"/>
    <w:link w:val="8"/>
    <w:qFormat/>
    <w:uiPriority w:val="0"/>
    <w:rPr>
      <w:kern w:val="2"/>
      <w:sz w:val="21"/>
      <w:szCs w:val="24"/>
    </w:rPr>
  </w:style>
  <w:style w:type="character" w:customStyle="1" w:styleId="35">
    <w:name w:val="页码1"/>
    <w:basedOn w:val="24"/>
    <w:qFormat/>
    <w:uiPriority w:val="0"/>
  </w:style>
  <w:style w:type="character" w:customStyle="1" w:styleId="36">
    <w:name w:val="font51"/>
    <w:basedOn w:val="24"/>
    <w:qFormat/>
    <w:uiPriority w:val="0"/>
    <w:rPr>
      <w:rFonts w:hint="eastAsia" w:ascii="宋体" w:hAnsi="宋体" w:eastAsia="宋体" w:cs="宋体"/>
      <w:color w:val="000000"/>
      <w:sz w:val="21"/>
      <w:szCs w:val="21"/>
      <w:u w:val="none"/>
    </w:rPr>
  </w:style>
  <w:style w:type="character" w:customStyle="1" w:styleId="37">
    <w:name w:val="纯文本 Char"/>
    <w:link w:val="12"/>
    <w:qFormat/>
    <w:uiPriority w:val="99"/>
    <w:rPr>
      <w:rFonts w:ascii="宋体" w:hAnsi="Courier New" w:cs="Courier New"/>
      <w:kern w:val="2"/>
      <w:sz w:val="21"/>
      <w:szCs w:val="21"/>
      <w:lang w:eastAsia="en-US" w:bidi="en-US"/>
    </w:rPr>
  </w:style>
  <w:style w:type="character" w:customStyle="1" w:styleId="38">
    <w:name w:val="font01"/>
    <w:basedOn w:val="24"/>
    <w:qFormat/>
    <w:uiPriority w:val="0"/>
    <w:rPr>
      <w:rFonts w:hint="default" w:ascii="Times New Roman" w:hAnsi="Times New Roman" w:cs="Times New Roman"/>
      <w:color w:val="000000"/>
      <w:sz w:val="21"/>
      <w:szCs w:val="21"/>
      <w:u w:val="none"/>
    </w:rPr>
  </w:style>
  <w:style w:type="character" w:customStyle="1" w:styleId="39">
    <w:name w:val="批注主题 Char"/>
    <w:link w:val="20"/>
    <w:qFormat/>
    <w:uiPriority w:val="0"/>
    <w:rPr>
      <w:b/>
      <w:bCs/>
      <w:kern w:val="2"/>
      <w:sz w:val="21"/>
      <w:szCs w:val="24"/>
    </w:rPr>
  </w:style>
  <w:style w:type="character" w:customStyle="1" w:styleId="40">
    <w:name w:val="正文缩进 Char"/>
    <w:link w:val="6"/>
    <w:qFormat/>
    <w:uiPriority w:val="0"/>
    <w:rPr>
      <w:rFonts w:eastAsia="宋体"/>
      <w:kern w:val="2"/>
      <w:sz w:val="24"/>
      <w:szCs w:val="24"/>
      <w:lang w:val="en-US" w:eastAsia="zh-CN" w:bidi="ar-SA"/>
    </w:rPr>
  </w:style>
  <w:style w:type="paragraph" w:customStyle="1" w:styleId="41">
    <w:name w:val="我的样式（正文）"/>
    <w:basedOn w:val="1"/>
    <w:qFormat/>
    <w:uiPriority w:val="0"/>
    <w:pPr>
      <w:spacing w:line="440" w:lineRule="exact"/>
    </w:pPr>
    <w:rPr>
      <w:rFonts w:ascii="宋体"/>
      <w:szCs w:val="20"/>
    </w:rPr>
  </w:style>
  <w:style w:type="paragraph" w:customStyle="1" w:styleId="42">
    <w:name w:val="表内文字"/>
    <w:basedOn w:val="1"/>
    <w:qFormat/>
    <w:uiPriority w:val="0"/>
    <w:pPr>
      <w:jc w:val="center"/>
    </w:pPr>
    <w:rPr>
      <w:kern w:val="0"/>
      <w:sz w:val="24"/>
      <w:szCs w:val="20"/>
    </w:rPr>
  </w:style>
  <w:style w:type="paragraph" w:customStyle="1" w:styleId="43">
    <w:name w:val="Char Char Char"/>
    <w:basedOn w:val="1"/>
    <w:qFormat/>
    <w:uiPriority w:val="0"/>
    <w:rPr>
      <w:sz w:val="24"/>
    </w:rPr>
  </w:style>
  <w:style w:type="paragraph" w:customStyle="1" w:styleId="4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45">
    <w:name w:val="表格"/>
    <w:basedOn w:val="1"/>
    <w:next w:val="1"/>
    <w:qFormat/>
    <w:uiPriority w:val="0"/>
    <w:pPr>
      <w:keepNext/>
      <w:adjustRightInd w:val="0"/>
      <w:snapToGrid w:val="0"/>
      <w:jc w:val="center"/>
    </w:pPr>
    <w:rPr>
      <w:color w:val="000000"/>
      <w:kern w:val="0"/>
      <w:position w:val="-2"/>
      <w:szCs w:val="20"/>
    </w:rPr>
  </w:style>
  <w:style w:type="paragraph" w:customStyle="1" w:styleId="46">
    <w:name w:val="表头"/>
    <w:basedOn w:val="1"/>
    <w:qFormat/>
    <w:uiPriority w:val="0"/>
    <w:pPr>
      <w:adjustRightInd w:val="0"/>
      <w:snapToGrid w:val="0"/>
      <w:spacing w:line="360" w:lineRule="auto"/>
      <w:jc w:val="center"/>
      <w:textAlignment w:val="baseline"/>
    </w:pPr>
    <w:rPr>
      <w:rFonts w:ascii="宋体"/>
      <w:snapToGrid w:val="0"/>
      <w:spacing w:val="6"/>
      <w:kern w:val="10"/>
      <w:sz w:val="24"/>
    </w:rPr>
  </w:style>
  <w:style w:type="paragraph" w:customStyle="1" w:styleId="47">
    <w:name w:val="默认段落字体 Para Char"/>
    <w:basedOn w:val="1"/>
    <w:qFormat/>
    <w:uiPriority w:val="0"/>
    <w:rPr>
      <w:sz w:val="24"/>
    </w:rPr>
  </w:style>
  <w:style w:type="paragraph" w:customStyle="1" w:styleId="48">
    <w:name w:val="标题 31"/>
    <w:basedOn w:val="1"/>
    <w:qFormat/>
    <w:uiPriority w:val="1"/>
    <w:pPr>
      <w:ind w:left="1953"/>
      <w:jc w:val="left"/>
      <w:outlineLvl w:val="3"/>
    </w:pPr>
    <w:rPr>
      <w:rFonts w:ascii="Microsoft JhengHei" w:hAnsi="Microsoft JhengHei" w:eastAsia="Microsoft JhengHei"/>
      <w:b/>
      <w:bCs/>
      <w:kern w:val="0"/>
      <w:sz w:val="28"/>
      <w:szCs w:val="28"/>
      <w:lang w:eastAsia="en-US"/>
    </w:rPr>
  </w:style>
  <w:style w:type="paragraph" w:customStyle="1" w:styleId="49">
    <w:name w:val="标题 21"/>
    <w:basedOn w:val="1"/>
    <w:qFormat/>
    <w:uiPriority w:val="1"/>
    <w:pPr>
      <w:ind w:left="240"/>
      <w:jc w:val="left"/>
      <w:outlineLvl w:val="2"/>
    </w:pPr>
    <w:rPr>
      <w:rFonts w:ascii="Microsoft JhengHei" w:hAnsi="Microsoft JhengHei" w:eastAsia="Microsoft JhengHei"/>
      <w:b/>
      <w:bCs/>
      <w:kern w:val="0"/>
      <w:sz w:val="32"/>
      <w:szCs w:val="32"/>
      <w:lang w:eastAsia="en-US"/>
    </w:rPr>
  </w:style>
  <w:style w:type="paragraph" w:customStyle="1" w:styleId="50">
    <w:name w:val="表格03"/>
    <w:basedOn w:val="1"/>
    <w:qFormat/>
    <w:uiPriority w:val="0"/>
    <w:pPr>
      <w:spacing w:line="400" w:lineRule="exact"/>
      <w:jc w:val="center"/>
    </w:pPr>
    <w:rPr>
      <w:color w:val="000000"/>
      <w:sz w:val="24"/>
      <w:szCs w:val="20"/>
    </w:rPr>
  </w:style>
  <w:style w:type="paragraph" w:customStyle="1" w:styleId="51">
    <w:name w:val="表蕊"/>
    <w:basedOn w:val="1"/>
    <w:qFormat/>
    <w:uiPriority w:val="0"/>
    <w:pPr>
      <w:spacing w:line="280" w:lineRule="atLeast"/>
    </w:pPr>
    <w:rPr>
      <w:rFonts w:hint="eastAsia" w:ascii="楷体_GB2312" w:eastAsia="楷体_GB2312" w:cs="楷体_GB2312"/>
      <w:spacing w:val="-10"/>
      <w:kern w:val="0"/>
      <w:szCs w:val="20"/>
    </w:rPr>
  </w:style>
  <w:style w:type="paragraph" w:customStyle="1" w:styleId="52">
    <w:name w:val="Char3"/>
    <w:basedOn w:val="1"/>
    <w:qFormat/>
    <w:uiPriority w:val="0"/>
  </w:style>
  <w:style w:type="paragraph" w:customStyle="1" w:styleId="53">
    <w:name w:val="_Style 11"/>
    <w:basedOn w:val="1"/>
    <w:qFormat/>
    <w:uiPriority w:val="0"/>
    <w:rPr>
      <w:sz w:val="24"/>
    </w:rPr>
  </w:style>
  <w:style w:type="paragraph" w:customStyle="1" w:styleId="5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5">
    <w:name w:val="表格1"/>
    <w:basedOn w:val="12"/>
    <w:qFormat/>
    <w:uiPriority w:val="0"/>
    <w:pPr>
      <w:widowControl w:val="0"/>
      <w:spacing w:line="340" w:lineRule="exact"/>
      <w:jc w:val="center"/>
    </w:pPr>
    <w:rPr>
      <w:rFonts w:hAnsi="Times New Roman" w:cs="Times New Roman"/>
      <w:sz w:val="18"/>
      <w:szCs w:val="20"/>
      <w:lang w:eastAsia="zh-CN" w:bidi="ar-SA"/>
    </w:rPr>
  </w:style>
  <w:style w:type="paragraph" w:customStyle="1" w:styleId="56">
    <w:name w:val="表格内容"/>
    <w:basedOn w:val="1"/>
    <w:qFormat/>
    <w:uiPriority w:val="0"/>
    <w:pPr>
      <w:overflowPunct w:val="0"/>
      <w:adjustRightInd w:val="0"/>
      <w:spacing w:line="200" w:lineRule="atLeast"/>
      <w:jc w:val="center"/>
      <w:textAlignment w:val="baseline"/>
    </w:pPr>
    <w:rPr>
      <w:rFonts w:ascii="Arial" w:hAnsi="Arial" w:eastAsia="仿宋_GB2312"/>
      <w:kern w:val="0"/>
      <w:sz w:val="24"/>
      <w:szCs w:val="20"/>
    </w:rPr>
  </w:style>
  <w:style w:type="paragraph" w:customStyle="1" w:styleId="57">
    <w:name w:val="表题"/>
    <w:qFormat/>
    <w:uiPriority w:val="0"/>
    <w:pPr>
      <w:adjustRightInd w:val="0"/>
      <w:spacing w:before="280" w:after="40"/>
      <w:jc w:val="center"/>
    </w:pPr>
    <w:rPr>
      <w:rFonts w:ascii="Times New Roman" w:hAnsi="Times New Roman" w:eastAsia="黑体" w:cs="Times New Roman"/>
      <w:kern w:val="18"/>
      <w:sz w:val="18"/>
      <w:lang w:val="en-US" w:eastAsia="zh-CN" w:bidi="ar-SA"/>
    </w:rPr>
  </w:style>
  <w:style w:type="paragraph" w:customStyle="1" w:styleId="58">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仿宋_GB2312" w:hAnsi="宋体" w:eastAsia="仿宋_GB2312"/>
      <w:color w:val="FF0000"/>
      <w:kern w:val="0"/>
      <w:sz w:val="24"/>
    </w:rPr>
  </w:style>
  <w:style w:type="paragraph" w:customStyle="1" w:styleId="59">
    <w:name w:val="Table Paragraph"/>
    <w:basedOn w:val="1"/>
    <w:qFormat/>
    <w:uiPriority w:val="1"/>
  </w:style>
  <w:style w:type="paragraph" w:customStyle="1" w:styleId="60">
    <w:name w:val="表格文字小"/>
    <w:basedOn w:val="1"/>
    <w:qFormat/>
    <w:uiPriority w:val="0"/>
    <w:pPr>
      <w:jc w:val="center"/>
    </w:pPr>
    <w:rPr>
      <w:rFonts w:eastAsia="仿宋"/>
      <w:szCs w:val="20"/>
    </w:rPr>
  </w:style>
  <w:style w:type="paragraph" w:customStyle="1" w:styleId="61">
    <w:name w:val="Char Char Char Char Char Char Char Char Char Char Char Char Char Char Char Char Char Char Char Char Char Char Char Char"/>
    <w:basedOn w:val="1"/>
    <w:qFormat/>
    <w:uiPriority w:val="0"/>
    <w:rPr>
      <w:sz w:val="24"/>
    </w:rPr>
  </w:style>
  <w:style w:type="paragraph" w:customStyle="1" w:styleId="62">
    <w:name w:val="xl22"/>
    <w:basedOn w:val="1"/>
    <w:qFormat/>
    <w:uiPriority w:val="0"/>
    <w:pPr>
      <w:widowControl/>
      <w:spacing w:before="100" w:after="100"/>
      <w:jc w:val="center"/>
    </w:pPr>
    <w:rPr>
      <w:kern w:val="0"/>
    </w:rPr>
  </w:style>
  <w:style w:type="paragraph" w:customStyle="1" w:styleId="63">
    <w:name w:val="WPSOffice手动目录 1"/>
    <w:qFormat/>
    <w:uiPriority w:val="0"/>
    <w:rPr>
      <w:rFonts w:ascii="Times New Roman" w:hAnsi="Times New Roman" w:eastAsia="宋体" w:cs="Times New Roman"/>
      <w:lang w:val="en-US" w:eastAsia="zh-CN" w:bidi="ar-SA"/>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5">
    <w:name w:val="引用1"/>
    <w:basedOn w:val="1"/>
    <w:next w:val="1"/>
    <w:qFormat/>
    <w:uiPriority w:val="0"/>
    <w:pPr>
      <w:spacing w:line="360" w:lineRule="exact"/>
      <w:jc w:val="center"/>
    </w:pPr>
    <w:rPr>
      <w:iCs/>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9FDD2-D51F-4579-829E-97085CC88D84}">
  <ds:schemaRefs/>
</ds:datastoreItem>
</file>

<file path=docProps/app.xml><?xml version="1.0" encoding="utf-8"?>
<Properties xmlns="http://schemas.openxmlformats.org/officeDocument/2006/extended-properties" xmlns:vt="http://schemas.openxmlformats.org/officeDocument/2006/docPropsVTypes">
  <Template>Normal</Template>
  <Company>JSIPT</Company>
  <Pages>41</Pages>
  <Words>2405</Words>
  <Characters>13714</Characters>
  <Lines>114</Lines>
  <Paragraphs>32</Paragraphs>
  <TotalTime>5</TotalTime>
  <ScaleCrop>false</ScaleCrop>
  <LinksUpToDate>false</LinksUpToDate>
  <CharactersWithSpaces>16087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2015-07-19T23:49:00Z</dcterms:created>
  <dc:creator>QIN</dc:creator>
  <cp:lastModifiedBy>厉正光</cp:lastModifiedBy>
  <cp:lastPrinted>2018-12-21T08:20:00Z</cp:lastPrinted>
  <dcterms:modified xsi:type="dcterms:W3CDTF">2019-07-19T07:03:36Z</dcterms:modified>
  <dc:title>建 设 项 目 环 保 设 施 竣 工</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